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0D66" w14:textId="77777777" w:rsidR="009F32A6" w:rsidRDefault="003934EF">
      <w:pPr>
        <w:spacing w:after="80"/>
        <w:jc w:val="center"/>
        <w:rPr>
          <w:lang w:eastAsia="zh-CN"/>
        </w:rPr>
      </w:pPr>
      <w:r>
        <w:rPr>
          <w:rFonts w:ascii="Calibri" w:hAnsi="Calibri" w:hint="eastAsia"/>
          <w:b/>
          <w:color w:val="0B2545"/>
          <w:sz w:val="36"/>
          <w:lang w:eastAsia="zh-CN"/>
        </w:rPr>
        <w:t>2026</w:t>
      </w:r>
      <w:r>
        <w:rPr>
          <w:rFonts w:ascii="Calibri" w:hAnsi="Calibri" w:hint="eastAsia"/>
          <w:b/>
          <w:color w:val="0B2545"/>
          <w:sz w:val="36"/>
          <w:lang w:eastAsia="zh-CN"/>
        </w:rPr>
        <w:t>年国际热力学与热超构材料学术会议（</w:t>
      </w:r>
      <w:proofErr w:type="spellStart"/>
      <w:r>
        <w:rPr>
          <w:rFonts w:ascii="Calibri" w:hAnsi="Calibri" w:hint="eastAsia"/>
          <w:b/>
          <w:color w:val="0B2545"/>
          <w:sz w:val="36"/>
          <w:lang w:eastAsia="zh-CN"/>
        </w:rPr>
        <w:t>ThermoMeta</w:t>
      </w:r>
      <w:proofErr w:type="spellEnd"/>
      <w:r>
        <w:rPr>
          <w:rFonts w:ascii="Calibri" w:hAnsi="Calibri" w:hint="eastAsia"/>
          <w:b/>
          <w:color w:val="0B2545"/>
          <w:sz w:val="36"/>
          <w:lang w:eastAsia="zh-CN"/>
        </w:rPr>
        <w:t xml:space="preserve"> 2026</w:t>
      </w:r>
      <w:r>
        <w:rPr>
          <w:rFonts w:ascii="Calibri" w:hAnsi="Calibri" w:hint="eastAsia"/>
          <w:b/>
          <w:color w:val="0B2545"/>
          <w:sz w:val="36"/>
          <w:lang w:eastAsia="zh-CN"/>
        </w:rPr>
        <w:t>）</w:t>
      </w:r>
    </w:p>
    <w:p w14:paraId="06C9B3A9" w14:textId="6E3C33C1" w:rsidR="009F32A6" w:rsidRDefault="003934EF">
      <w:pPr>
        <w:spacing w:after="180"/>
        <w:jc w:val="center"/>
      </w:pPr>
      <w:proofErr w:type="spellStart"/>
      <w:r>
        <w:rPr>
          <w:rFonts w:ascii="Calibri" w:hAnsi="Calibri" w:hint="eastAsia"/>
          <w:color w:val="59636E"/>
          <w:sz w:val="22"/>
        </w:rPr>
        <w:t>ThermoMeta</w:t>
      </w:r>
      <w:proofErr w:type="spellEnd"/>
      <w:r>
        <w:rPr>
          <w:rFonts w:ascii="Calibri" w:hAnsi="Calibri" w:hint="eastAsia"/>
          <w:color w:val="59636E"/>
          <w:sz w:val="22"/>
        </w:rPr>
        <w:t xml:space="preserve"> 2026 </w:t>
      </w:r>
      <w:proofErr w:type="spellStart"/>
      <w:r>
        <w:rPr>
          <w:rFonts w:ascii="Calibri" w:hAnsi="Calibri" w:hint="eastAsia"/>
          <w:color w:val="59636E"/>
          <w:sz w:val="22"/>
        </w:rPr>
        <w:t>分会场议程</w:t>
      </w:r>
      <w:proofErr w:type="spellEnd"/>
    </w:p>
    <w:tbl>
      <w:tblPr>
        <w:tblW w:w="99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9F32A6" w14:paraId="62564981" w14:textId="77777777"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E1751" w14:textId="77777777" w:rsidR="009F32A6" w:rsidRDefault="003934EF">
            <w:proofErr w:type="spellStart"/>
            <w:r>
              <w:rPr>
                <w:rFonts w:hint="eastAsia"/>
              </w:rPr>
              <w:t>会议时间</w:t>
            </w:r>
            <w:proofErr w:type="spellEnd"/>
            <w:r>
              <w:br/>
            </w:r>
            <w:r>
              <w:rPr>
                <w:rFonts w:hint="eastAsia"/>
              </w:rPr>
              <w:t>2026年8月1日—2日</w:t>
            </w:r>
          </w:p>
        </w:tc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12563" w14:textId="77777777" w:rsidR="009F32A6" w:rsidRDefault="003934E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会议地点</w:t>
            </w:r>
            <w:r>
              <w:rPr>
                <w:lang w:eastAsia="zh-CN"/>
              </w:rPr>
              <w:br/>
            </w:r>
            <w:r>
              <w:rPr>
                <w:rFonts w:hint="eastAsia"/>
                <w:lang w:eastAsia="zh-CN"/>
              </w:rPr>
              <w:t>上海中谷小南国花园酒店·三楼红宝石厅D</w:t>
            </w:r>
          </w:p>
        </w:tc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43231" w14:textId="77777777" w:rsidR="009F32A6" w:rsidRDefault="003934EF">
            <w:proofErr w:type="spellStart"/>
            <w:r>
              <w:rPr>
                <w:rFonts w:hint="eastAsia"/>
              </w:rPr>
              <w:t>会议组织</w:t>
            </w:r>
            <w:proofErr w:type="spellEnd"/>
            <w:r>
              <w:br/>
            </w:r>
            <w:proofErr w:type="spellStart"/>
            <w:r>
              <w:rPr>
                <w:rFonts w:hint="eastAsia"/>
              </w:rPr>
              <w:t>黄吉平教授</w:t>
            </w:r>
            <w:proofErr w:type="spellEnd"/>
          </w:p>
        </w:tc>
      </w:tr>
    </w:tbl>
    <w:p w14:paraId="234ED38D" w14:textId="30811414" w:rsidR="009F32A6" w:rsidRDefault="003934EF">
      <w:pPr>
        <w:spacing w:before="120" w:after="60"/>
        <w:rPr>
          <w:lang w:eastAsia="zh-CN"/>
        </w:rPr>
      </w:pPr>
      <w:r>
        <w:rPr>
          <w:rFonts w:ascii="宋体" w:hAnsi="宋体" w:hint="eastAsia"/>
          <w:sz w:val="19"/>
          <w:lang w:eastAsia="zh-CN"/>
        </w:rPr>
        <w:t>说明：教师报告为</w:t>
      </w:r>
      <w:r>
        <w:rPr>
          <w:rFonts w:ascii="宋体" w:hAnsi="宋体" w:hint="eastAsia"/>
          <w:sz w:val="19"/>
          <w:lang w:eastAsia="zh-CN"/>
        </w:rPr>
        <w:t>15</w:t>
      </w:r>
      <w:r>
        <w:rPr>
          <w:rFonts w:ascii="宋体" w:hAnsi="宋体" w:hint="eastAsia"/>
          <w:sz w:val="19"/>
          <w:lang w:eastAsia="zh-CN"/>
        </w:rPr>
        <w:t>分钟报告</w:t>
      </w:r>
      <w:r>
        <w:rPr>
          <w:rFonts w:ascii="宋体" w:hAnsi="宋体" w:hint="eastAsia"/>
          <w:sz w:val="19"/>
          <w:lang w:eastAsia="zh-CN"/>
        </w:rPr>
        <w:t>+5</w:t>
      </w:r>
      <w:r>
        <w:rPr>
          <w:rFonts w:ascii="宋体" w:hAnsi="宋体" w:hint="eastAsia"/>
          <w:sz w:val="19"/>
          <w:lang w:eastAsia="zh-CN"/>
        </w:rPr>
        <w:t>分钟提问；学生报告为</w:t>
      </w:r>
      <w:r w:rsidR="0067656C">
        <w:rPr>
          <w:rFonts w:ascii="宋体" w:hAnsi="宋体" w:hint="eastAsia"/>
          <w:sz w:val="19"/>
          <w:lang w:eastAsia="zh-CN"/>
        </w:rPr>
        <w:t>6</w:t>
      </w:r>
      <w:r>
        <w:rPr>
          <w:rFonts w:ascii="宋体" w:hAnsi="宋体" w:hint="eastAsia"/>
          <w:sz w:val="19"/>
          <w:lang w:eastAsia="zh-CN"/>
        </w:rPr>
        <w:t>分钟报告</w:t>
      </w:r>
      <w:r>
        <w:rPr>
          <w:rFonts w:ascii="宋体" w:hAnsi="宋体" w:hint="eastAsia"/>
          <w:sz w:val="19"/>
          <w:lang w:eastAsia="zh-CN"/>
        </w:rPr>
        <w:t>+2</w:t>
      </w:r>
      <w:r>
        <w:rPr>
          <w:rFonts w:ascii="宋体" w:hAnsi="宋体" w:hint="eastAsia"/>
          <w:sz w:val="19"/>
          <w:lang w:eastAsia="zh-CN"/>
        </w:rPr>
        <w:t>分钟提问。每个小主题设一名分会场主持人。</w:t>
      </w:r>
    </w:p>
    <w:p w14:paraId="22167B1A" w14:textId="77777777" w:rsidR="009F32A6" w:rsidRDefault="003934EF">
      <w:pPr>
        <w:spacing w:before="200" w:after="100"/>
        <w:rPr>
          <w:lang w:eastAsia="zh-CN"/>
        </w:rPr>
      </w:pPr>
      <w:proofErr w:type="spellStart"/>
      <w:r>
        <w:rPr>
          <w:rFonts w:ascii="Calibri" w:hAnsi="Calibri" w:hint="eastAsia"/>
          <w:b/>
          <w:color w:val="1F4D78"/>
          <w:sz w:val="28"/>
          <w:lang w:eastAsia="zh-CN"/>
        </w:rPr>
        <w:t>ThermoMeta</w:t>
      </w:r>
      <w:proofErr w:type="spellEnd"/>
      <w:r>
        <w:rPr>
          <w:rFonts w:ascii="Calibri" w:hAnsi="Calibri" w:hint="eastAsia"/>
          <w:b/>
          <w:color w:val="1F4D78"/>
          <w:sz w:val="28"/>
          <w:lang w:eastAsia="zh-CN"/>
        </w:rPr>
        <w:t xml:space="preserve"> 2026 </w:t>
      </w:r>
      <w:r>
        <w:rPr>
          <w:rFonts w:ascii="Calibri" w:hAnsi="Calibri" w:hint="eastAsia"/>
          <w:b/>
          <w:color w:val="1F4D78"/>
          <w:sz w:val="28"/>
          <w:lang w:eastAsia="zh-CN"/>
        </w:rPr>
        <w:t>分会场｜</w:t>
      </w:r>
      <w:r>
        <w:rPr>
          <w:rFonts w:ascii="Calibri" w:hAnsi="Calibri" w:hint="eastAsia"/>
          <w:b/>
          <w:color w:val="1F4D78"/>
          <w:sz w:val="28"/>
          <w:lang w:eastAsia="zh-CN"/>
        </w:rPr>
        <w:t>8</w:t>
      </w:r>
      <w:r>
        <w:rPr>
          <w:rFonts w:ascii="Calibri" w:hAnsi="Calibri" w:hint="eastAsia"/>
          <w:b/>
          <w:color w:val="1F4D78"/>
          <w:sz w:val="28"/>
          <w:lang w:eastAsia="zh-CN"/>
        </w:rPr>
        <w:t>月</w:t>
      </w:r>
      <w:r>
        <w:rPr>
          <w:rFonts w:ascii="Calibri" w:hAnsi="Calibri" w:hint="eastAsia"/>
          <w:b/>
          <w:color w:val="1F4D78"/>
          <w:sz w:val="28"/>
          <w:lang w:eastAsia="zh-CN"/>
        </w:rPr>
        <w:t>1</w:t>
      </w:r>
      <w:r>
        <w:rPr>
          <w:rFonts w:ascii="Calibri" w:hAnsi="Calibri" w:hint="eastAsia"/>
          <w:b/>
          <w:color w:val="1F4D78"/>
          <w:sz w:val="28"/>
          <w:lang w:eastAsia="zh-CN"/>
        </w:rPr>
        <w:t>日（星期六）｜教师专题报告</w:t>
      </w:r>
    </w:p>
    <w:p w14:paraId="537D54BC" w14:textId="265C56C6" w:rsidR="009F32A6" w:rsidRDefault="003934EF">
      <w:pPr>
        <w:spacing w:after="80"/>
        <w:rPr>
          <w:lang w:eastAsia="zh-CN"/>
        </w:rPr>
      </w:pPr>
      <w:r>
        <w:rPr>
          <w:rFonts w:hint="eastAsia"/>
          <w:lang w:eastAsia="zh-CN"/>
        </w:rPr>
        <w:t>10:00–13:00 报到｜13:00–13:15 黄吉平教授开场介绍及会议安排说明｜13:15–13:25 合影｜14:45–14:55 茶歇 I｜16:15–16:25 茶歇 II｜18:</w:t>
      </w:r>
      <w:r w:rsidR="0067656C">
        <w:rPr>
          <w:rFonts w:hint="eastAsia"/>
          <w:lang w:eastAsia="zh-CN"/>
        </w:rPr>
        <w:t>05</w:t>
      </w:r>
      <w:r>
        <w:rPr>
          <w:rFonts w:hint="eastAsia"/>
          <w:lang w:eastAsia="zh-CN"/>
        </w:rPr>
        <w:t xml:space="preserve"> 晚餐</w:t>
      </w:r>
    </w:p>
    <w:tbl>
      <w:tblPr>
        <w:tblStyle w:val="a6"/>
        <w:tblW w:w="12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2820"/>
        <w:gridCol w:w="7020"/>
      </w:tblGrid>
      <w:tr w:rsidR="009F32A6" w14:paraId="53DF8B7D" w14:textId="77777777" w:rsidTr="00C21C6F">
        <w:trPr>
          <w:tblHeader/>
        </w:trPr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8844C" w14:textId="77777777" w:rsidR="009F32A6" w:rsidRDefault="003934EF">
            <w:proofErr w:type="spellStart"/>
            <w:r>
              <w:rPr>
                <w:rFonts w:hint="eastAsia"/>
              </w:rPr>
              <w:t>时间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7FC79" w14:textId="77777777" w:rsidR="009F32A6" w:rsidRDefault="003934EF">
            <w:proofErr w:type="spellStart"/>
            <w:r>
              <w:rPr>
                <w:rFonts w:hint="eastAsia"/>
              </w:rPr>
              <w:t>报告人</w:t>
            </w:r>
            <w:proofErr w:type="spellEnd"/>
          </w:p>
        </w:tc>
        <w:tc>
          <w:tcPr>
            <w:tcW w:w="28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D95E1" w14:textId="77777777" w:rsidR="009F32A6" w:rsidRDefault="003934EF">
            <w:proofErr w:type="spellStart"/>
            <w:r>
              <w:rPr>
                <w:rFonts w:hint="eastAsia"/>
              </w:rPr>
              <w:t>单位</w:t>
            </w:r>
            <w:proofErr w:type="spellEnd"/>
          </w:p>
        </w:tc>
        <w:tc>
          <w:tcPr>
            <w:tcW w:w="70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BD678" w14:textId="7B32DABA" w:rsidR="0067656C" w:rsidRDefault="003934EF">
            <w:pPr>
              <w:rPr>
                <w:rFonts w:hint="eastAsia"/>
                <w:lang w:eastAsia="zh-CN"/>
              </w:rPr>
            </w:pPr>
            <w:proofErr w:type="spellStart"/>
            <w:r>
              <w:rPr>
                <w:rFonts w:hint="eastAsia"/>
              </w:rPr>
              <w:t>报告题目</w:t>
            </w:r>
            <w:proofErr w:type="spellEnd"/>
          </w:p>
        </w:tc>
      </w:tr>
      <w:tr w:rsidR="009F32A6" w14:paraId="41E1699E" w14:textId="77777777">
        <w:tc>
          <w:tcPr>
            <w:tcW w:w="12360" w:type="dxa"/>
            <w:gridSpan w:val="4"/>
          </w:tcPr>
          <w:p w14:paraId="41F728B4" w14:textId="77777777" w:rsidR="009F32A6" w:rsidRDefault="003934EF">
            <w:pPr>
              <w:rPr>
                <w:lang w:eastAsia="zh-CN"/>
              </w:rPr>
            </w:pPr>
            <w:r>
              <w:rPr>
                <w:rFonts w:ascii="宋体" w:hAnsi="宋体" w:hint="eastAsia"/>
                <w:b/>
                <w:sz w:val="19"/>
                <w:lang w:eastAsia="zh-CN"/>
              </w:rPr>
              <w:t>专题｜热功能调控、能量利用与热管理（主持人：李鹰）</w:t>
            </w:r>
          </w:p>
        </w:tc>
      </w:tr>
      <w:tr w:rsidR="009F32A6" w14:paraId="120F568E" w14:textId="77777777">
        <w:tc>
          <w:tcPr>
            <w:tcW w:w="1260" w:type="dxa"/>
          </w:tcPr>
          <w:p w14:paraId="7F9D9F45" w14:textId="77777777" w:rsidR="009F32A6" w:rsidRDefault="003934EF">
            <w:r>
              <w:t>13:25–13:45</w:t>
            </w:r>
          </w:p>
        </w:tc>
        <w:tc>
          <w:tcPr>
            <w:tcW w:w="1260" w:type="dxa"/>
          </w:tcPr>
          <w:p w14:paraId="5CF42834" w14:textId="77777777" w:rsidR="009F32A6" w:rsidRDefault="003934EF">
            <w:proofErr w:type="spellStart"/>
            <w:r>
              <w:rPr>
                <w:rFonts w:hint="eastAsia"/>
              </w:rPr>
              <w:t>李鹰</w:t>
            </w:r>
            <w:proofErr w:type="spellEnd"/>
          </w:p>
        </w:tc>
        <w:tc>
          <w:tcPr>
            <w:tcW w:w="2820" w:type="dxa"/>
          </w:tcPr>
          <w:p w14:paraId="1DB742C3" w14:textId="77777777" w:rsidR="009F32A6" w:rsidRDefault="003934EF">
            <w:proofErr w:type="spellStart"/>
            <w:r>
              <w:rPr>
                <w:rFonts w:hint="eastAsia"/>
              </w:rPr>
              <w:t>浙江大学</w:t>
            </w:r>
            <w:proofErr w:type="spellEnd"/>
          </w:p>
        </w:tc>
        <w:tc>
          <w:tcPr>
            <w:tcW w:w="7020" w:type="dxa"/>
          </w:tcPr>
          <w:p w14:paraId="1A88ED96" w14:textId="77777777" w:rsidR="009F32A6" w:rsidRDefault="003934EF">
            <w:r>
              <w:t>Non-Hermitian Thermal Coupling Sensor</w:t>
            </w:r>
          </w:p>
        </w:tc>
      </w:tr>
      <w:tr w:rsidR="009F32A6" w14:paraId="438B8F07" w14:textId="77777777">
        <w:tc>
          <w:tcPr>
            <w:tcW w:w="1260" w:type="dxa"/>
          </w:tcPr>
          <w:p w14:paraId="71784EDD" w14:textId="77777777" w:rsidR="009F32A6" w:rsidRDefault="003934EF">
            <w:r>
              <w:t>13:45–14:05</w:t>
            </w:r>
          </w:p>
        </w:tc>
        <w:tc>
          <w:tcPr>
            <w:tcW w:w="1260" w:type="dxa"/>
          </w:tcPr>
          <w:p w14:paraId="2F7666DA" w14:textId="77777777" w:rsidR="009F32A6" w:rsidRDefault="003934EF">
            <w:proofErr w:type="spellStart"/>
            <w:r>
              <w:rPr>
                <w:rFonts w:hint="eastAsia"/>
              </w:rPr>
              <w:t>周鑫晨</w:t>
            </w:r>
            <w:proofErr w:type="spellEnd"/>
          </w:p>
        </w:tc>
        <w:tc>
          <w:tcPr>
            <w:tcW w:w="2820" w:type="dxa"/>
          </w:tcPr>
          <w:p w14:paraId="6C5488B1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020CE3CB" w14:textId="77777777" w:rsidR="009F32A6" w:rsidRDefault="003934EF">
            <w:r>
              <w:t>Applications of Thermal Metamaterials in Latent Heat Storage and Fluid Cooling</w:t>
            </w:r>
          </w:p>
        </w:tc>
      </w:tr>
      <w:tr w:rsidR="009F32A6" w14:paraId="49D0FB28" w14:textId="77777777">
        <w:tc>
          <w:tcPr>
            <w:tcW w:w="1260" w:type="dxa"/>
          </w:tcPr>
          <w:p w14:paraId="5BFAE6CC" w14:textId="77777777" w:rsidR="009F32A6" w:rsidRDefault="003934EF">
            <w:r>
              <w:t>14:05–14:25</w:t>
            </w:r>
          </w:p>
        </w:tc>
        <w:tc>
          <w:tcPr>
            <w:tcW w:w="1260" w:type="dxa"/>
          </w:tcPr>
          <w:p w14:paraId="4374F621" w14:textId="77777777" w:rsidR="009F32A6" w:rsidRDefault="003934EF">
            <w:proofErr w:type="spellStart"/>
            <w:r>
              <w:rPr>
                <w:rFonts w:hint="eastAsia"/>
              </w:rPr>
              <w:t>王骏</w:t>
            </w:r>
            <w:proofErr w:type="spellEnd"/>
          </w:p>
        </w:tc>
        <w:tc>
          <w:tcPr>
            <w:tcW w:w="2820" w:type="dxa"/>
          </w:tcPr>
          <w:p w14:paraId="7913178B" w14:textId="77777777" w:rsidR="009F32A6" w:rsidRDefault="003934EF">
            <w:proofErr w:type="spellStart"/>
            <w:r>
              <w:rPr>
                <w:rFonts w:hint="eastAsia"/>
              </w:rPr>
              <w:t>上海第二工业大学</w:t>
            </w:r>
            <w:proofErr w:type="spellEnd"/>
          </w:p>
        </w:tc>
        <w:tc>
          <w:tcPr>
            <w:tcW w:w="7020" w:type="dxa"/>
          </w:tcPr>
          <w:p w14:paraId="6C7B1B3E" w14:textId="77777777" w:rsidR="009F32A6" w:rsidRDefault="003934EF">
            <w:r>
              <w:t>Regulating Thermoelectric Transport: From Steady-State Design to Dynamic Programmability</w:t>
            </w:r>
          </w:p>
        </w:tc>
      </w:tr>
      <w:tr w:rsidR="009F32A6" w14:paraId="79746785" w14:textId="77777777">
        <w:tc>
          <w:tcPr>
            <w:tcW w:w="1260" w:type="dxa"/>
          </w:tcPr>
          <w:p w14:paraId="713FFB14" w14:textId="77777777" w:rsidR="009F32A6" w:rsidRDefault="003934EF">
            <w:r>
              <w:t>14:25–14:45</w:t>
            </w:r>
          </w:p>
        </w:tc>
        <w:tc>
          <w:tcPr>
            <w:tcW w:w="1260" w:type="dxa"/>
          </w:tcPr>
          <w:p w14:paraId="3E902E65" w14:textId="77777777" w:rsidR="009F32A6" w:rsidRDefault="003934EF">
            <w:proofErr w:type="spellStart"/>
            <w:r>
              <w:rPr>
                <w:rFonts w:hint="eastAsia"/>
              </w:rPr>
              <w:t>王钢</w:t>
            </w:r>
            <w:proofErr w:type="spellEnd"/>
          </w:p>
        </w:tc>
        <w:tc>
          <w:tcPr>
            <w:tcW w:w="2820" w:type="dxa"/>
          </w:tcPr>
          <w:p w14:paraId="3C50A38C" w14:textId="77777777" w:rsidR="009F32A6" w:rsidRDefault="003934EF">
            <w:proofErr w:type="spellStart"/>
            <w:r>
              <w:rPr>
                <w:rFonts w:hint="eastAsia"/>
              </w:rPr>
              <w:t>苏州大学</w:t>
            </w:r>
            <w:proofErr w:type="spellEnd"/>
          </w:p>
        </w:tc>
        <w:tc>
          <w:tcPr>
            <w:tcW w:w="7020" w:type="dxa"/>
          </w:tcPr>
          <w:p w14:paraId="5BE13E5C" w14:textId="77777777" w:rsidR="009F32A6" w:rsidRDefault="003934EF">
            <w:r>
              <w:t>Acoustic spin orbit coupling and its manipulations</w:t>
            </w:r>
          </w:p>
          <w:p w14:paraId="7C9EF6F1" w14:textId="77777777" w:rsidR="00C21C6F" w:rsidRDefault="00C21C6F"/>
        </w:tc>
      </w:tr>
      <w:tr w:rsidR="00C21C6F" w14:paraId="636138AC" w14:textId="77777777" w:rsidTr="004C37E8">
        <w:trPr>
          <w:trHeight w:val="1471"/>
        </w:trPr>
        <w:tc>
          <w:tcPr>
            <w:tcW w:w="12360" w:type="dxa"/>
            <w:gridSpan w:val="4"/>
          </w:tcPr>
          <w:p w14:paraId="73E8E2AC" w14:textId="312A999D" w:rsidR="00C21C6F" w:rsidRDefault="0067656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备注：</w:t>
            </w:r>
            <w:r>
              <w:rPr>
                <w:rFonts w:hint="eastAsia"/>
                <w:lang w:eastAsia="zh-CN"/>
              </w:rPr>
              <w:t>13:00–13:</w:t>
            </w:r>
            <w:r>
              <w:rPr>
                <w:rFonts w:hint="eastAsia"/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5 黄吉平教授开场介绍</w:t>
            </w:r>
            <w:r>
              <w:rPr>
                <w:rFonts w:hint="eastAsia"/>
                <w:lang w:eastAsia="zh-CN"/>
              </w:rPr>
              <w:t>与合影</w:t>
            </w:r>
          </w:p>
          <w:p w14:paraId="499F22E3" w14:textId="3B093E53" w:rsidR="0067656C" w:rsidRDefault="0067656C">
            <w:pPr>
              <w:rPr>
                <w:b/>
                <w:bCs/>
                <w:lang w:eastAsia="zh-CN"/>
              </w:rPr>
            </w:pPr>
            <w:r w:rsidRPr="0067656C">
              <w:rPr>
                <w:b/>
                <w:bCs/>
                <w:lang w:eastAsia="zh-CN"/>
              </w:rPr>
              <w:t>午餐盒饭3 楼，南屋香， 11:30-13:00</w:t>
            </w:r>
          </w:p>
          <w:p w14:paraId="145CAB01" w14:textId="5034B952" w:rsidR="0067656C" w:rsidRDefault="0067656C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lang w:eastAsia="zh-CN"/>
              </w:rPr>
              <w:t>14:45–14:55 茶歇 I｜16:15–16:25 茶歇 II</w:t>
            </w:r>
          </w:p>
          <w:p w14:paraId="6C79B920" w14:textId="77777777" w:rsidR="0067656C" w:rsidRDefault="0067656C">
            <w:pPr>
              <w:rPr>
                <w:b/>
                <w:bCs/>
                <w:lang w:eastAsia="zh-CN"/>
              </w:rPr>
            </w:pPr>
            <w:r w:rsidRPr="0067656C">
              <w:rPr>
                <w:rFonts w:hint="eastAsia"/>
                <w:b/>
                <w:bCs/>
                <w:lang w:eastAsia="zh-CN"/>
              </w:rPr>
              <w:t>自助</w:t>
            </w:r>
            <w:r w:rsidRPr="0067656C">
              <w:rPr>
                <w:b/>
                <w:bCs/>
                <w:lang w:eastAsia="zh-CN"/>
              </w:rPr>
              <w:t>晚宴3 楼，南屋</w:t>
            </w:r>
            <w:proofErr w:type="gramStart"/>
            <w:r w:rsidRPr="0067656C">
              <w:rPr>
                <w:b/>
                <w:bCs/>
                <w:lang w:eastAsia="zh-CN"/>
              </w:rPr>
              <w:t>香</w:t>
            </w:r>
            <w:r>
              <w:rPr>
                <w:rFonts w:hint="eastAsia"/>
                <w:b/>
                <w:bCs/>
                <w:lang w:eastAsia="zh-CN"/>
              </w:rPr>
              <w:t>,</w:t>
            </w:r>
            <w:proofErr w:type="gramEnd"/>
            <w:r>
              <w:rPr>
                <w:rFonts w:hint="eastAsia"/>
                <w:b/>
                <w:bCs/>
                <w:lang w:eastAsia="zh-CN"/>
              </w:rPr>
              <w:t xml:space="preserve">    </w:t>
            </w:r>
            <w:r w:rsidRPr="0067656C">
              <w:rPr>
                <w:rFonts w:hint="eastAsia"/>
                <w:b/>
                <w:bCs/>
                <w:lang w:eastAsia="zh-CN"/>
              </w:rPr>
              <w:t>18:05</w:t>
            </w:r>
          </w:p>
          <w:p w14:paraId="58CD9F32" w14:textId="4E05F132" w:rsidR="0067656C" w:rsidRPr="0067656C" w:rsidRDefault="0067656C">
            <w:pPr>
              <w:rPr>
                <w:rFonts w:hint="eastAsia"/>
                <w:b/>
                <w:bCs/>
                <w:lang w:eastAsia="zh-CN"/>
              </w:rPr>
            </w:pPr>
          </w:p>
        </w:tc>
      </w:tr>
      <w:tr w:rsidR="009F32A6" w14:paraId="7D6565DF" w14:textId="77777777">
        <w:tc>
          <w:tcPr>
            <w:tcW w:w="12360" w:type="dxa"/>
            <w:gridSpan w:val="4"/>
          </w:tcPr>
          <w:p w14:paraId="01B44FC8" w14:textId="77777777" w:rsidR="009F32A6" w:rsidRDefault="003934EF">
            <w:pPr>
              <w:rPr>
                <w:lang w:eastAsia="zh-CN"/>
              </w:rPr>
            </w:pPr>
            <w:r>
              <w:rPr>
                <w:rFonts w:ascii="宋体" w:hAnsi="宋体" w:hint="eastAsia"/>
                <w:b/>
                <w:sz w:val="19"/>
                <w:lang w:eastAsia="zh-CN"/>
              </w:rPr>
              <w:lastRenderedPageBreak/>
              <w:t>专题｜材料界面、结构演化与无序体系（主持人：刘鑫怡）</w:t>
            </w:r>
          </w:p>
        </w:tc>
      </w:tr>
      <w:tr w:rsidR="009F32A6" w14:paraId="1CF20384" w14:textId="77777777">
        <w:tc>
          <w:tcPr>
            <w:tcW w:w="1260" w:type="dxa"/>
          </w:tcPr>
          <w:p w14:paraId="36022163" w14:textId="77777777" w:rsidR="009F32A6" w:rsidRDefault="003934EF">
            <w:r>
              <w:t>14:55–15:15</w:t>
            </w:r>
          </w:p>
        </w:tc>
        <w:tc>
          <w:tcPr>
            <w:tcW w:w="1260" w:type="dxa"/>
          </w:tcPr>
          <w:p w14:paraId="0AC7A9CF" w14:textId="77777777" w:rsidR="009F32A6" w:rsidRDefault="003934EF">
            <w:proofErr w:type="spellStart"/>
            <w:r>
              <w:rPr>
                <w:rFonts w:hint="eastAsia"/>
              </w:rPr>
              <w:t>刘鑫怡</w:t>
            </w:r>
            <w:proofErr w:type="spellEnd"/>
          </w:p>
        </w:tc>
        <w:tc>
          <w:tcPr>
            <w:tcW w:w="2820" w:type="dxa"/>
          </w:tcPr>
          <w:p w14:paraId="28CA31AF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6FE0C4FD" w14:textId="77777777" w:rsidR="009F32A6" w:rsidRDefault="003934EF">
            <w:r>
              <w:t>Probing Oxide Surfaces and Interfaces via In Situ Sum-Frequency Spectroscopy: From Lattice Vibrations to Interfacial Reactions</w:t>
            </w:r>
          </w:p>
        </w:tc>
      </w:tr>
      <w:tr w:rsidR="009F32A6" w14:paraId="668939EF" w14:textId="77777777">
        <w:tc>
          <w:tcPr>
            <w:tcW w:w="1260" w:type="dxa"/>
          </w:tcPr>
          <w:p w14:paraId="0B7D9E1F" w14:textId="77777777" w:rsidR="009F32A6" w:rsidRDefault="003934EF">
            <w:r>
              <w:t>15:15–15:35</w:t>
            </w:r>
          </w:p>
        </w:tc>
        <w:tc>
          <w:tcPr>
            <w:tcW w:w="1260" w:type="dxa"/>
          </w:tcPr>
          <w:p w14:paraId="6D27C375" w14:textId="77777777" w:rsidR="009F32A6" w:rsidRDefault="003934EF">
            <w:proofErr w:type="spellStart"/>
            <w:r>
              <w:rPr>
                <w:rFonts w:hint="eastAsia"/>
              </w:rPr>
              <w:t>高琼</w:t>
            </w:r>
            <w:proofErr w:type="spellEnd"/>
          </w:p>
        </w:tc>
        <w:tc>
          <w:tcPr>
            <w:tcW w:w="2820" w:type="dxa"/>
          </w:tcPr>
          <w:p w14:paraId="29824230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0531E775" w14:textId="77777777" w:rsidR="009F32A6" w:rsidRDefault="003934EF">
            <w:r>
              <w:t>Unrevealing kinetic pathways of grain boundary network formation during solidification</w:t>
            </w:r>
          </w:p>
        </w:tc>
      </w:tr>
      <w:tr w:rsidR="009F32A6" w14:paraId="499F7EB4" w14:textId="77777777">
        <w:tc>
          <w:tcPr>
            <w:tcW w:w="1260" w:type="dxa"/>
          </w:tcPr>
          <w:p w14:paraId="39807C23" w14:textId="77777777" w:rsidR="009F32A6" w:rsidRDefault="003934EF">
            <w:r>
              <w:t>15:35–15:55</w:t>
            </w:r>
          </w:p>
        </w:tc>
        <w:tc>
          <w:tcPr>
            <w:tcW w:w="1260" w:type="dxa"/>
          </w:tcPr>
          <w:p w14:paraId="11271D4A" w14:textId="77777777" w:rsidR="009F32A6" w:rsidRDefault="003934EF">
            <w:proofErr w:type="spellStart"/>
            <w:r>
              <w:rPr>
                <w:rFonts w:hint="eastAsia"/>
              </w:rPr>
              <w:t>陈妍双</w:t>
            </w:r>
            <w:proofErr w:type="spellEnd"/>
          </w:p>
        </w:tc>
        <w:tc>
          <w:tcPr>
            <w:tcW w:w="2820" w:type="dxa"/>
          </w:tcPr>
          <w:p w14:paraId="249B59CE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76D0F6F8" w14:textId="77777777" w:rsidR="009F32A6" w:rsidRDefault="003934EF">
            <w:r>
              <w:t>Visualizing slow internal relaxations in a two-dimensional glassy system</w:t>
            </w:r>
          </w:p>
        </w:tc>
      </w:tr>
      <w:tr w:rsidR="009F32A6" w14:paraId="714F3694" w14:textId="77777777">
        <w:tc>
          <w:tcPr>
            <w:tcW w:w="1260" w:type="dxa"/>
          </w:tcPr>
          <w:p w14:paraId="06CCADEA" w14:textId="77777777" w:rsidR="009F32A6" w:rsidRDefault="003934EF">
            <w:r>
              <w:t>15:55–16:15</w:t>
            </w:r>
          </w:p>
        </w:tc>
        <w:tc>
          <w:tcPr>
            <w:tcW w:w="1260" w:type="dxa"/>
          </w:tcPr>
          <w:p w14:paraId="75389A69" w14:textId="77777777" w:rsidR="009F32A6" w:rsidRDefault="003934EF">
            <w:proofErr w:type="spellStart"/>
            <w:r>
              <w:rPr>
                <w:rFonts w:hint="eastAsia"/>
              </w:rPr>
              <w:t>沈翔瀛</w:t>
            </w:r>
            <w:proofErr w:type="spellEnd"/>
          </w:p>
        </w:tc>
        <w:tc>
          <w:tcPr>
            <w:tcW w:w="2820" w:type="dxa"/>
          </w:tcPr>
          <w:p w14:paraId="17889506" w14:textId="77777777" w:rsidR="009F32A6" w:rsidRDefault="003934EF">
            <w:proofErr w:type="spellStart"/>
            <w:r>
              <w:rPr>
                <w:rFonts w:hint="eastAsia"/>
              </w:rPr>
              <w:t>中山大学</w:t>
            </w:r>
            <w:proofErr w:type="spellEnd"/>
          </w:p>
        </w:tc>
        <w:tc>
          <w:tcPr>
            <w:tcW w:w="7020" w:type="dxa"/>
          </w:tcPr>
          <w:p w14:paraId="6DC9C9CA" w14:textId="77777777" w:rsidR="009F32A6" w:rsidRDefault="003934EF">
            <w:r>
              <w:t>From Ising-Type Energy Landscapes to Low-Frequency Mode Tuning: Physical Mechanisms of Emergent Negative Poisson's Ratio in Disordered Networks</w:t>
            </w:r>
          </w:p>
        </w:tc>
      </w:tr>
      <w:tr w:rsidR="009F32A6" w14:paraId="67A069EA" w14:textId="77777777">
        <w:tc>
          <w:tcPr>
            <w:tcW w:w="12360" w:type="dxa"/>
            <w:gridSpan w:val="4"/>
          </w:tcPr>
          <w:p w14:paraId="06EDB0B3" w14:textId="77777777" w:rsidR="009F32A6" w:rsidRDefault="003934EF">
            <w:pPr>
              <w:rPr>
                <w:lang w:eastAsia="zh-CN"/>
              </w:rPr>
            </w:pPr>
            <w:r>
              <w:rPr>
                <w:rFonts w:ascii="宋体" w:hAnsi="宋体" w:hint="eastAsia"/>
                <w:b/>
                <w:sz w:val="19"/>
                <w:lang w:eastAsia="zh-CN"/>
              </w:rPr>
              <w:t>专题｜热力学启发的波动调控（主持人：须留钧）</w:t>
            </w:r>
          </w:p>
        </w:tc>
      </w:tr>
      <w:tr w:rsidR="009F32A6" w14:paraId="6D827E25" w14:textId="77777777">
        <w:tc>
          <w:tcPr>
            <w:tcW w:w="1260" w:type="dxa"/>
          </w:tcPr>
          <w:p w14:paraId="100C1A44" w14:textId="77777777" w:rsidR="009F32A6" w:rsidRDefault="003934EF">
            <w:r>
              <w:t>16:25–16:45</w:t>
            </w:r>
          </w:p>
        </w:tc>
        <w:tc>
          <w:tcPr>
            <w:tcW w:w="1260" w:type="dxa"/>
          </w:tcPr>
          <w:p w14:paraId="3B585787" w14:textId="77777777" w:rsidR="009F32A6" w:rsidRDefault="003934EF">
            <w:proofErr w:type="spellStart"/>
            <w:r>
              <w:rPr>
                <w:rFonts w:hint="eastAsia"/>
              </w:rPr>
              <w:t>须留钧</w:t>
            </w:r>
            <w:proofErr w:type="spellEnd"/>
          </w:p>
        </w:tc>
        <w:tc>
          <w:tcPr>
            <w:tcW w:w="2820" w:type="dxa"/>
          </w:tcPr>
          <w:p w14:paraId="4722B20E" w14:textId="77777777" w:rsidR="009F32A6" w:rsidRDefault="003934E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中国工程物理研究院研究生院</w:t>
            </w:r>
          </w:p>
        </w:tc>
        <w:tc>
          <w:tcPr>
            <w:tcW w:w="7020" w:type="dxa"/>
          </w:tcPr>
          <w:p w14:paraId="19159F07" w14:textId="77777777" w:rsidR="009F32A6" w:rsidRDefault="003934E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热力学启发的波动调控</w:t>
            </w:r>
          </w:p>
        </w:tc>
      </w:tr>
      <w:tr w:rsidR="009F32A6" w14:paraId="0B223FEC" w14:textId="77777777">
        <w:tc>
          <w:tcPr>
            <w:tcW w:w="1260" w:type="dxa"/>
          </w:tcPr>
          <w:p w14:paraId="422E50E5" w14:textId="77777777" w:rsidR="009F32A6" w:rsidRDefault="003934EF">
            <w:r>
              <w:t>16:45–17:05</w:t>
            </w:r>
          </w:p>
        </w:tc>
        <w:tc>
          <w:tcPr>
            <w:tcW w:w="1260" w:type="dxa"/>
          </w:tcPr>
          <w:p w14:paraId="05E239FC" w14:textId="77777777" w:rsidR="009F32A6" w:rsidRDefault="003934EF">
            <w:proofErr w:type="spellStart"/>
            <w:r>
              <w:rPr>
                <w:rFonts w:hint="eastAsia"/>
              </w:rPr>
              <w:t>戴高乐</w:t>
            </w:r>
            <w:proofErr w:type="spellEnd"/>
          </w:p>
        </w:tc>
        <w:tc>
          <w:tcPr>
            <w:tcW w:w="2820" w:type="dxa"/>
          </w:tcPr>
          <w:p w14:paraId="52D73563" w14:textId="77777777" w:rsidR="009F32A6" w:rsidRDefault="003934EF">
            <w:proofErr w:type="spellStart"/>
            <w:r>
              <w:rPr>
                <w:rFonts w:hint="eastAsia"/>
              </w:rPr>
              <w:t>南通大学</w:t>
            </w:r>
            <w:proofErr w:type="spellEnd"/>
          </w:p>
        </w:tc>
        <w:tc>
          <w:tcPr>
            <w:tcW w:w="7020" w:type="dxa"/>
          </w:tcPr>
          <w:p w14:paraId="252803B0" w14:textId="77777777" w:rsidR="009F32A6" w:rsidRDefault="003934EF">
            <w:r>
              <w:t>Symmetry-driven Methods for Designing Metamaterials</w:t>
            </w:r>
          </w:p>
        </w:tc>
      </w:tr>
      <w:tr w:rsidR="009F32A6" w14:paraId="2BD4134A" w14:textId="77777777">
        <w:tc>
          <w:tcPr>
            <w:tcW w:w="1260" w:type="dxa"/>
          </w:tcPr>
          <w:p w14:paraId="3BFAF110" w14:textId="77777777" w:rsidR="009F32A6" w:rsidRDefault="003934EF">
            <w:r>
              <w:t>17:05–17:25</w:t>
            </w:r>
          </w:p>
        </w:tc>
        <w:tc>
          <w:tcPr>
            <w:tcW w:w="1260" w:type="dxa"/>
          </w:tcPr>
          <w:p w14:paraId="24FED2B9" w14:textId="77777777" w:rsidR="009F32A6" w:rsidRDefault="003934EF">
            <w:proofErr w:type="spellStart"/>
            <w:r>
              <w:rPr>
                <w:rFonts w:hint="eastAsia"/>
              </w:rPr>
              <w:t>孟现文</w:t>
            </w:r>
            <w:proofErr w:type="spellEnd"/>
          </w:p>
        </w:tc>
        <w:tc>
          <w:tcPr>
            <w:tcW w:w="2820" w:type="dxa"/>
          </w:tcPr>
          <w:p w14:paraId="5EE6C9DD" w14:textId="77777777" w:rsidR="009F32A6" w:rsidRDefault="003934EF">
            <w:proofErr w:type="spellStart"/>
            <w:r>
              <w:rPr>
                <w:rFonts w:hint="eastAsia"/>
              </w:rPr>
              <w:t>中国矿业大学</w:t>
            </w:r>
            <w:proofErr w:type="spellEnd"/>
          </w:p>
        </w:tc>
        <w:tc>
          <w:tcPr>
            <w:tcW w:w="7020" w:type="dxa"/>
          </w:tcPr>
          <w:p w14:paraId="56DB0823" w14:textId="77777777" w:rsidR="009F32A6" w:rsidRDefault="003934EF">
            <w:r>
              <w:t>Effects of the Embedded Nanostructure in Carbon Nanotubes on Water Transport and Water Desalination Efficiency under Constant Temperature: A Molecular Dynamics Simulations Study</w:t>
            </w:r>
          </w:p>
        </w:tc>
      </w:tr>
      <w:tr w:rsidR="009F32A6" w14:paraId="1675192A" w14:textId="77777777">
        <w:tc>
          <w:tcPr>
            <w:tcW w:w="1260" w:type="dxa"/>
          </w:tcPr>
          <w:p w14:paraId="01F4B8EE" w14:textId="77777777" w:rsidR="009F32A6" w:rsidRDefault="003934EF">
            <w:r>
              <w:t>17:25–17:45</w:t>
            </w:r>
          </w:p>
        </w:tc>
        <w:tc>
          <w:tcPr>
            <w:tcW w:w="1260" w:type="dxa"/>
          </w:tcPr>
          <w:p w14:paraId="24673B09" w14:textId="77777777" w:rsidR="009F32A6" w:rsidRDefault="003934EF">
            <w:proofErr w:type="spellStart"/>
            <w:r>
              <w:rPr>
                <w:rFonts w:hint="eastAsia"/>
              </w:rPr>
              <w:t>熊科诏</w:t>
            </w:r>
            <w:proofErr w:type="spellEnd"/>
          </w:p>
        </w:tc>
        <w:tc>
          <w:tcPr>
            <w:tcW w:w="2820" w:type="dxa"/>
          </w:tcPr>
          <w:p w14:paraId="27508112" w14:textId="77777777" w:rsidR="009F32A6" w:rsidRDefault="003934EF">
            <w:proofErr w:type="spellStart"/>
            <w:r>
              <w:rPr>
                <w:rFonts w:hint="eastAsia"/>
              </w:rPr>
              <w:t>西安科技大学</w:t>
            </w:r>
            <w:proofErr w:type="spellEnd"/>
          </w:p>
        </w:tc>
        <w:tc>
          <w:tcPr>
            <w:tcW w:w="7020" w:type="dxa"/>
          </w:tcPr>
          <w:p w14:paraId="56744DE1" w14:textId="77777777" w:rsidR="009F32A6" w:rsidRDefault="003934E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非平衡条件下低维系统的热输运临界行为</w:t>
            </w:r>
          </w:p>
          <w:p w14:paraId="46DC8F5F" w14:textId="77777777" w:rsidR="009F32A6" w:rsidRDefault="009F32A6">
            <w:pPr>
              <w:rPr>
                <w:lang w:eastAsia="zh-CN"/>
              </w:rPr>
            </w:pPr>
          </w:p>
        </w:tc>
      </w:tr>
      <w:tr w:rsidR="009F32A6" w14:paraId="7C0BBA74" w14:textId="77777777">
        <w:tc>
          <w:tcPr>
            <w:tcW w:w="1260" w:type="dxa"/>
            <w:vAlign w:val="center"/>
          </w:tcPr>
          <w:p w14:paraId="25531815" w14:textId="77777777" w:rsidR="009F32A6" w:rsidRDefault="003934EF">
            <w:pPr>
              <w:rPr>
                <w:szCs w:val="21"/>
              </w:rPr>
            </w:pPr>
            <w:r>
              <w:rPr>
                <w:szCs w:val="21"/>
              </w:rPr>
              <w:t>17:45–18:05</w:t>
            </w:r>
          </w:p>
        </w:tc>
        <w:tc>
          <w:tcPr>
            <w:tcW w:w="1260" w:type="dxa"/>
            <w:vAlign w:val="center"/>
          </w:tcPr>
          <w:p w14:paraId="7FCF9D77" w14:textId="77777777" w:rsidR="009F32A6" w:rsidRDefault="003934EF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金鹏</w:t>
            </w:r>
            <w:proofErr w:type="spellEnd"/>
          </w:p>
        </w:tc>
        <w:tc>
          <w:tcPr>
            <w:tcW w:w="2820" w:type="dxa"/>
            <w:vAlign w:val="center"/>
          </w:tcPr>
          <w:p w14:paraId="5AD8D524" w14:textId="77777777" w:rsidR="009F32A6" w:rsidRDefault="003934EF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新加坡国立大学</w:t>
            </w:r>
            <w:proofErr w:type="spellEnd"/>
          </w:p>
        </w:tc>
        <w:tc>
          <w:tcPr>
            <w:tcW w:w="7020" w:type="dxa"/>
            <w:vAlign w:val="center"/>
          </w:tcPr>
          <w:p w14:paraId="4B75AA1B" w14:textId="77777777" w:rsidR="009F32A6" w:rsidRDefault="003934EF">
            <w:pPr>
              <w:rPr>
                <w:szCs w:val="21"/>
                <w:lang w:eastAsia="zh-CN"/>
              </w:rPr>
            </w:pPr>
            <w:r>
              <w:rPr>
                <w:szCs w:val="21"/>
              </w:rPr>
              <w:t>Programmable Diffusive Transport with Temporal Anti-Parity–Time Symmetry</w:t>
            </w:r>
          </w:p>
        </w:tc>
      </w:tr>
    </w:tbl>
    <w:p w14:paraId="68FCDC83" w14:textId="77777777" w:rsidR="009F32A6" w:rsidRDefault="003934EF">
      <w:pPr>
        <w:rPr>
          <w:lang w:eastAsia="zh-CN"/>
        </w:rPr>
      </w:pPr>
      <w:r>
        <w:rPr>
          <w:lang w:eastAsia="zh-CN"/>
        </w:rPr>
        <w:br w:type="page"/>
      </w:r>
    </w:p>
    <w:p w14:paraId="47A48ED7" w14:textId="77777777" w:rsidR="009F32A6" w:rsidRDefault="003934EF">
      <w:pPr>
        <w:spacing w:before="200" w:after="100"/>
        <w:rPr>
          <w:lang w:eastAsia="zh-CN"/>
        </w:rPr>
      </w:pPr>
      <w:proofErr w:type="spellStart"/>
      <w:r>
        <w:rPr>
          <w:rFonts w:ascii="Calibri" w:hAnsi="Calibri" w:hint="eastAsia"/>
          <w:b/>
          <w:color w:val="1F4D78"/>
          <w:sz w:val="28"/>
          <w:lang w:eastAsia="zh-CN"/>
        </w:rPr>
        <w:lastRenderedPageBreak/>
        <w:t>ThermoMeta</w:t>
      </w:r>
      <w:proofErr w:type="spellEnd"/>
      <w:r>
        <w:rPr>
          <w:rFonts w:ascii="Calibri" w:hAnsi="Calibri" w:hint="eastAsia"/>
          <w:b/>
          <w:color w:val="1F4D78"/>
          <w:sz w:val="28"/>
          <w:lang w:eastAsia="zh-CN"/>
        </w:rPr>
        <w:t xml:space="preserve"> 2026 </w:t>
      </w:r>
      <w:r>
        <w:rPr>
          <w:rFonts w:ascii="Calibri" w:hAnsi="Calibri" w:hint="eastAsia"/>
          <w:b/>
          <w:color w:val="1F4D78"/>
          <w:sz w:val="28"/>
          <w:lang w:eastAsia="zh-CN"/>
        </w:rPr>
        <w:t>分会场｜</w:t>
      </w:r>
      <w:r>
        <w:rPr>
          <w:rFonts w:ascii="Calibri" w:hAnsi="Calibri" w:hint="eastAsia"/>
          <w:b/>
          <w:color w:val="1F4D78"/>
          <w:sz w:val="28"/>
          <w:lang w:eastAsia="zh-CN"/>
        </w:rPr>
        <w:t>8</w:t>
      </w:r>
      <w:r>
        <w:rPr>
          <w:rFonts w:ascii="Calibri" w:hAnsi="Calibri" w:hint="eastAsia"/>
          <w:b/>
          <w:color w:val="1F4D78"/>
          <w:sz w:val="28"/>
          <w:lang w:eastAsia="zh-CN"/>
        </w:rPr>
        <w:t>月</w:t>
      </w:r>
      <w:r>
        <w:rPr>
          <w:rFonts w:ascii="Calibri" w:hAnsi="Calibri" w:hint="eastAsia"/>
          <w:b/>
          <w:color w:val="1F4D78"/>
          <w:sz w:val="28"/>
          <w:lang w:eastAsia="zh-CN"/>
        </w:rPr>
        <w:t>2</w:t>
      </w:r>
      <w:r>
        <w:rPr>
          <w:rFonts w:ascii="Calibri" w:hAnsi="Calibri" w:hint="eastAsia"/>
          <w:b/>
          <w:color w:val="1F4D78"/>
          <w:sz w:val="28"/>
          <w:lang w:eastAsia="zh-CN"/>
        </w:rPr>
        <w:t>日（星期日）｜学生专题报告为主</w:t>
      </w:r>
    </w:p>
    <w:p w14:paraId="0F08B49C" w14:textId="2B08BC69" w:rsidR="009F32A6" w:rsidRDefault="003934EF">
      <w:pPr>
        <w:spacing w:after="80"/>
        <w:rPr>
          <w:lang w:eastAsia="zh-CN"/>
        </w:rPr>
      </w:pPr>
      <w:r>
        <w:rPr>
          <w:rFonts w:hint="eastAsia"/>
          <w:lang w:eastAsia="zh-CN"/>
        </w:rPr>
        <w:t>08:30 开始｜10:38–10:53 茶歇（15分钟）｜11:53–12:03 会务提示｜</w:t>
      </w:r>
      <w:r w:rsidR="0067656C" w:rsidRPr="0067656C">
        <w:rPr>
          <w:b/>
          <w:bCs/>
          <w:lang w:eastAsia="zh-CN"/>
        </w:rPr>
        <w:t>午餐盒饭3 楼，南屋香， 11:30-13:00</w:t>
      </w:r>
    </w:p>
    <w:tbl>
      <w:tblPr>
        <w:tblStyle w:val="a6"/>
        <w:tblW w:w="12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2820"/>
        <w:gridCol w:w="7020"/>
      </w:tblGrid>
      <w:tr w:rsidR="009F32A6" w14:paraId="07B3533C" w14:textId="77777777" w:rsidTr="00C21C6F">
        <w:trPr>
          <w:tblHeader/>
        </w:trPr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58ABA" w14:textId="77777777" w:rsidR="009F32A6" w:rsidRDefault="003934EF">
            <w:proofErr w:type="spellStart"/>
            <w:r>
              <w:rPr>
                <w:rFonts w:hint="eastAsia"/>
              </w:rPr>
              <w:t>时间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7FB67" w14:textId="77777777" w:rsidR="009F32A6" w:rsidRDefault="003934EF">
            <w:proofErr w:type="spellStart"/>
            <w:r>
              <w:rPr>
                <w:rFonts w:hint="eastAsia"/>
              </w:rPr>
              <w:t>报告人</w:t>
            </w:r>
            <w:proofErr w:type="spellEnd"/>
          </w:p>
        </w:tc>
        <w:tc>
          <w:tcPr>
            <w:tcW w:w="28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48598" w14:textId="77777777" w:rsidR="009F32A6" w:rsidRDefault="003934EF">
            <w:proofErr w:type="spellStart"/>
            <w:r>
              <w:rPr>
                <w:rFonts w:hint="eastAsia"/>
              </w:rPr>
              <w:t>单位</w:t>
            </w:r>
            <w:proofErr w:type="spellEnd"/>
          </w:p>
        </w:tc>
        <w:tc>
          <w:tcPr>
            <w:tcW w:w="70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5F6A0" w14:textId="77777777" w:rsidR="009F32A6" w:rsidRDefault="003934EF">
            <w:proofErr w:type="spellStart"/>
            <w:r>
              <w:rPr>
                <w:rFonts w:hint="eastAsia"/>
              </w:rPr>
              <w:t>报告题目</w:t>
            </w:r>
            <w:proofErr w:type="spellEnd"/>
          </w:p>
        </w:tc>
      </w:tr>
      <w:tr w:rsidR="009F32A6" w14:paraId="09D2CA44" w14:textId="77777777">
        <w:tc>
          <w:tcPr>
            <w:tcW w:w="12360" w:type="dxa"/>
            <w:gridSpan w:val="4"/>
          </w:tcPr>
          <w:p w14:paraId="058CE8FC" w14:textId="77777777" w:rsidR="009F32A6" w:rsidRDefault="003934EF">
            <w:pPr>
              <w:rPr>
                <w:lang w:eastAsia="zh-CN"/>
              </w:rPr>
            </w:pPr>
            <w:r>
              <w:rPr>
                <w:rFonts w:ascii="宋体" w:hAnsi="宋体" w:hint="eastAsia"/>
                <w:b/>
                <w:sz w:val="19"/>
                <w:lang w:eastAsia="zh-CN"/>
              </w:rPr>
              <w:t>专题｜水动力流动调控与超构材料（主持人：丰火雷）</w:t>
            </w:r>
          </w:p>
        </w:tc>
      </w:tr>
      <w:tr w:rsidR="009F32A6" w14:paraId="7004D36A" w14:textId="77777777">
        <w:tc>
          <w:tcPr>
            <w:tcW w:w="1260" w:type="dxa"/>
          </w:tcPr>
          <w:p w14:paraId="76A64773" w14:textId="77777777" w:rsidR="009F32A6" w:rsidRDefault="003934EF">
            <w:r>
              <w:t>08:30–08:50</w:t>
            </w:r>
          </w:p>
        </w:tc>
        <w:tc>
          <w:tcPr>
            <w:tcW w:w="1260" w:type="dxa"/>
          </w:tcPr>
          <w:p w14:paraId="6410022F" w14:textId="77777777" w:rsidR="009F32A6" w:rsidRDefault="003934EF">
            <w:proofErr w:type="spellStart"/>
            <w:r>
              <w:rPr>
                <w:rFonts w:hint="eastAsia"/>
              </w:rPr>
              <w:t>丰火雷</w:t>
            </w:r>
            <w:proofErr w:type="spellEnd"/>
          </w:p>
        </w:tc>
        <w:tc>
          <w:tcPr>
            <w:tcW w:w="2820" w:type="dxa"/>
          </w:tcPr>
          <w:p w14:paraId="5530A535" w14:textId="77777777" w:rsidR="009F32A6" w:rsidRDefault="003934EF">
            <w:proofErr w:type="spellStart"/>
            <w:r>
              <w:rPr>
                <w:rFonts w:hint="eastAsia"/>
              </w:rPr>
              <w:t>西北工业大学</w:t>
            </w:r>
            <w:proofErr w:type="spellEnd"/>
          </w:p>
        </w:tc>
        <w:tc>
          <w:tcPr>
            <w:tcW w:w="7020" w:type="dxa"/>
          </w:tcPr>
          <w:p w14:paraId="463EBDD1" w14:textId="77777777" w:rsidR="009F32A6" w:rsidRDefault="003934EF">
            <w:r>
              <w:t>Dynamic Invisible Flow Control via Rotatable Hydrodynamic Metamaterials</w:t>
            </w:r>
          </w:p>
        </w:tc>
      </w:tr>
      <w:tr w:rsidR="009F32A6" w14:paraId="681C2A24" w14:textId="77777777">
        <w:tc>
          <w:tcPr>
            <w:tcW w:w="1260" w:type="dxa"/>
          </w:tcPr>
          <w:p w14:paraId="042F7735" w14:textId="77777777" w:rsidR="009F32A6" w:rsidRDefault="003934EF">
            <w:r>
              <w:t>08:50–09:10</w:t>
            </w:r>
          </w:p>
        </w:tc>
        <w:tc>
          <w:tcPr>
            <w:tcW w:w="1260" w:type="dxa"/>
          </w:tcPr>
          <w:p w14:paraId="2BFCDCBC" w14:textId="77777777" w:rsidR="009F32A6" w:rsidRDefault="003934EF">
            <w:proofErr w:type="spellStart"/>
            <w:r>
              <w:rPr>
                <w:rFonts w:hint="eastAsia"/>
              </w:rPr>
              <w:t>王斌</w:t>
            </w:r>
            <w:proofErr w:type="spellEnd"/>
          </w:p>
        </w:tc>
        <w:tc>
          <w:tcPr>
            <w:tcW w:w="2820" w:type="dxa"/>
          </w:tcPr>
          <w:p w14:paraId="1EACDFC8" w14:textId="77777777" w:rsidR="009F32A6" w:rsidRDefault="003934EF">
            <w:proofErr w:type="spellStart"/>
            <w:r>
              <w:rPr>
                <w:rFonts w:hint="eastAsia"/>
              </w:rPr>
              <w:t>华东理工大学</w:t>
            </w:r>
            <w:proofErr w:type="spellEnd"/>
          </w:p>
        </w:tc>
        <w:tc>
          <w:tcPr>
            <w:tcW w:w="7020" w:type="dxa"/>
          </w:tcPr>
          <w:p w14:paraId="6911BA12" w14:textId="77777777" w:rsidR="009F32A6" w:rsidRDefault="003934EF">
            <w:r>
              <w:rPr>
                <w:rFonts w:hint="eastAsia"/>
                <w:lang w:eastAsia="zh-CN"/>
              </w:rPr>
              <w:t>具有方向可控性、旋转迟滞、非互易性和文丘里效应的流动旋转放大器。</w:t>
            </w:r>
            <w:r>
              <w:t>/Hydrodynamic rotational amplifiers with direction controllability, rotational hysteresis, nonreciprocity, and venturi effect.</w:t>
            </w:r>
          </w:p>
        </w:tc>
      </w:tr>
      <w:tr w:rsidR="009F32A6" w14:paraId="1358591F" w14:textId="77777777">
        <w:tc>
          <w:tcPr>
            <w:tcW w:w="1260" w:type="dxa"/>
          </w:tcPr>
          <w:p w14:paraId="1B898C9C" w14:textId="77777777" w:rsidR="009F32A6" w:rsidRDefault="003934EF">
            <w:r>
              <w:t>09:10–09:18</w:t>
            </w:r>
          </w:p>
        </w:tc>
        <w:tc>
          <w:tcPr>
            <w:tcW w:w="1260" w:type="dxa"/>
          </w:tcPr>
          <w:p w14:paraId="06E3F4DF" w14:textId="77777777" w:rsidR="009F32A6" w:rsidRDefault="003934EF">
            <w:proofErr w:type="spellStart"/>
            <w:r>
              <w:rPr>
                <w:rFonts w:hint="eastAsia"/>
              </w:rPr>
              <w:t>江宛彤</w:t>
            </w:r>
            <w:proofErr w:type="spellEnd"/>
          </w:p>
        </w:tc>
        <w:tc>
          <w:tcPr>
            <w:tcW w:w="2820" w:type="dxa"/>
          </w:tcPr>
          <w:p w14:paraId="7235CB54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14C637D3" w14:textId="77777777" w:rsidR="009F32A6" w:rsidRDefault="003934EF">
            <w:r>
              <w:t>Invisible particle-diffusion probes with divergent measurement-induced signal-to-noise ratio via zero-scattering manifolds</w:t>
            </w:r>
          </w:p>
        </w:tc>
      </w:tr>
      <w:tr w:rsidR="009F32A6" w14:paraId="2C176996" w14:textId="77777777">
        <w:tc>
          <w:tcPr>
            <w:tcW w:w="1260" w:type="dxa"/>
          </w:tcPr>
          <w:p w14:paraId="3F5FA7F8" w14:textId="77777777" w:rsidR="009F32A6" w:rsidRDefault="003934EF">
            <w:r>
              <w:t>09:18–09:26</w:t>
            </w:r>
          </w:p>
        </w:tc>
        <w:tc>
          <w:tcPr>
            <w:tcW w:w="1260" w:type="dxa"/>
          </w:tcPr>
          <w:p w14:paraId="53BBA74A" w14:textId="77777777" w:rsidR="009F32A6" w:rsidRDefault="003934EF">
            <w:proofErr w:type="spellStart"/>
            <w:r>
              <w:rPr>
                <w:rFonts w:hint="eastAsia"/>
              </w:rPr>
              <w:t>李雅鹃</w:t>
            </w:r>
            <w:proofErr w:type="spellEnd"/>
          </w:p>
        </w:tc>
        <w:tc>
          <w:tcPr>
            <w:tcW w:w="2820" w:type="dxa"/>
          </w:tcPr>
          <w:p w14:paraId="610DA5B0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639A28AD" w14:textId="77777777" w:rsidR="009F32A6" w:rsidRDefault="003934EF">
            <w:r>
              <w:t>Invisible Hydrodynamic Sensing via Metamaterial Shells Optimized by Machine Learning</w:t>
            </w:r>
          </w:p>
        </w:tc>
      </w:tr>
      <w:tr w:rsidR="009F32A6" w14:paraId="7FC3C139" w14:textId="77777777">
        <w:tc>
          <w:tcPr>
            <w:tcW w:w="1260" w:type="dxa"/>
          </w:tcPr>
          <w:p w14:paraId="193A792F" w14:textId="77777777" w:rsidR="009F32A6" w:rsidRDefault="003934EF">
            <w:r>
              <w:t>09:26–09:34</w:t>
            </w:r>
          </w:p>
        </w:tc>
        <w:tc>
          <w:tcPr>
            <w:tcW w:w="1260" w:type="dxa"/>
          </w:tcPr>
          <w:p w14:paraId="7347C3CE" w14:textId="77777777" w:rsidR="009F32A6" w:rsidRDefault="003934EF">
            <w:proofErr w:type="spellStart"/>
            <w:r>
              <w:rPr>
                <w:rFonts w:hint="eastAsia"/>
              </w:rPr>
              <w:t>章丽丽</w:t>
            </w:r>
            <w:proofErr w:type="spellEnd"/>
          </w:p>
        </w:tc>
        <w:tc>
          <w:tcPr>
            <w:tcW w:w="2820" w:type="dxa"/>
          </w:tcPr>
          <w:p w14:paraId="232FBDD5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799261ED" w14:textId="77777777" w:rsidR="009F32A6" w:rsidRDefault="003934EF">
            <w:r>
              <w:t>Machine-Learning-Guided Programmable Hydrodynamic Metamaterials for Invisibility in Porous Media</w:t>
            </w:r>
          </w:p>
        </w:tc>
      </w:tr>
      <w:tr w:rsidR="009F32A6" w14:paraId="776F8141" w14:textId="77777777">
        <w:tc>
          <w:tcPr>
            <w:tcW w:w="12360" w:type="dxa"/>
            <w:gridSpan w:val="4"/>
          </w:tcPr>
          <w:p w14:paraId="13D898ED" w14:textId="77777777" w:rsidR="009F32A6" w:rsidRDefault="003934EF">
            <w:pPr>
              <w:rPr>
                <w:lang w:eastAsia="zh-CN"/>
              </w:rPr>
            </w:pPr>
            <w:r>
              <w:rPr>
                <w:rFonts w:ascii="宋体" w:hAnsi="宋体" w:hint="eastAsia"/>
                <w:b/>
                <w:sz w:val="19"/>
                <w:lang w:eastAsia="zh-CN"/>
              </w:rPr>
              <w:t>专题｜</w:t>
            </w:r>
            <w:r>
              <w:rPr>
                <w:rFonts w:ascii="宋体" w:hAnsi="宋体" w:hint="eastAsia"/>
                <w:b/>
                <w:sz w:val="19"/>
                <w:lang w:eastAsia="zh-CN"/>
              </w:rPr>
              <w:t>AI</w:t>
            </w:r>
            <w:r>
              <w:rPr>
                <w:rFonts w:ascii="宋体" w:hAnsi="宋体" w:hint="eastAsia"/>
                <w:b/>
                <w:sz w:val="19"/>
                <w:lang w:eastAsia="zh-CN"/>
              </w:rPr>
              <w:t>赋能热学与扩散研究（主持人：刘晋榕）</w:t>
            </w:r>
          </w:p>
        </w:tc>
      </w:tr>
      <w:tr w:rsidR="009F32A6" w14:paraId="333E826C" w14:textId="77777777">
        <w:tc>
          <w:tcPr>
            <w:tcW w:w="1260" w:type="dxa"/>
          </w:tcPr>
          <w:p w14:paraId="0BBE8D8F" w14:textId="77777777" w:rsidR="009F32A6" w:rsidRDefault="003934EF">
            <w:r>
              <w:t>09:34–09:54</w:t>
            </w:r>
          </w:p>
        </w:tc>
        <w:tc>
          <w:tcPr>
            <w:tcW w:w="1260" w:type="dxa"/>
          </w:tcPr>
          <w:p w14:paraId="28494CA4" w14:textId="77777777" w:rsidR="009F32A6" w:rsidRDefault="003934EF">
            <w:r>
              <w:rPr>
                <w:rFonts w:hint="eastAsia"/>
              </w:rPr>
              <w:t>刘晋榕</w:t>
            </w:r>
          </w:p>
        </w:tc>
        <w:tc>
          <w:tcPr>
            <w:tcW w:w="2820" w:type="dxa"/>
          </w:tcPr>
          <w:p w14:paraId="1F0DF111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74E5E992" w14:textId="77777777" w:rsidR="009F32A6" w:rsidRDefault="003934EF">
            <w:r>
              <w:t>AI in Thermal Research: From Workflow Automation to Domain-Specific Agents</w:t>
            </w:r>
          </w:p>
        </w:tc>
      </w:tr>
      <w:tr w:rsidR="009F32A6" w14:paraId="4AC05758" w14:textId="77777777">
        <w:tc>
          <w:tcPr>
            <w:tcW w:w="1260" w:type="dxa"/>
          </w:tcPr>
          <w:p w14:paraId="001E30CC" w14:textId="77777777" w:rsidR="009F32A6" w:rsidRDefault="003934EF">
            <w:r>
              <w:t>09:54–10:14</w:t>
            </w:r>
          </w:p>
        </w:tc>
        <w:tc>
          <w:tcPr>
            <w:tcW w:w="1260" w:type="dxa"/>
          </w:tcPr>
          <w:p w14:paraId="2142A122" w14:textId="77777777" w:rsidR="009F32A6" w:rsidRDefault="003934EF">
            <w:proofErr w:type="spellStart"/>
            <w:r>
              <w:rPr>
                <w:rFonts w:hint="eastAsia"/>
              </w:rPr>
              <w:t>谭浩瀚</w:t>
            </w:r>
            <w:proofErr w:type="spellEnd"/>
          </w:p>
        </w:tc>
        <w:tc>
          <w:tcPr>
            <w:tcW w:w="2820" w:type="dxa"/>
          </w:tcPr>
          <w:p w14:paraId="142C5079" w14:textId="77777777" w:rsidR="009F32A6" w:rsidRDefault="003934EF">
            <w:proofErr w:type="spellStart"/>
            <w:r>
              <w:rPr>
                <w:rFonts w:hint="eastAsia"/>
              </w:rPr>
              <w:t>湖北江城实验室</w:t>
            </w:r>
            <w:proofErr w:type="spellEnd"/>
          </w:p>
        </w:tc>
        <w:tc>
          <w:tcPr>
            <w:tcW w:w="7020" w:type="dxa"/>
          </w:tcPr>
          <w:p w14:paraId="0317FFE3" w14:textId="77777777" w:rsidR="009F32A6" w:rsidRDefault="003934EF">
            <w:r>
              <w:t>Thermal Management Technologies for AI Computing Chips</w:t>
            </w:r>
          </w:p>
        </w:tc>
      </w:tr>
      <w:tr w:rsidR="009F32A6" w14:paraId="3661A4BB" w14:textId="77777777">
        <w:tc>
          <w:tcPr>
            <w:tcW w:w="1260" w:type="dxa"/>
          </w:tcPr>
          <w:p w14:paraId="4FE3A76F" w14:textId="77777777" w:rsidR="009F32A6" w:rsidRDefault="003934EF">
            <w:r>
              <w:t>10:14–10:22</w:t>
            </w:r>
          </w:p>
        </w:tc>
        <w:tc>
          <w:tcPr>
            <w:tcW w:w="1260" w:type="dxa"/>
          </w:tcPr>
          <w:p w14:paraId="6B9B1D58" w14:textId="77777777" w:rsidR="009F32A6" w:rsidRDefault="003934EF">
            <w:proofErr w:type="spellStart"/>
            <w:r>
              <w:rPr>
                <w:rFonts w:hint="eastAsia"/>
              </w:rPr>
              <w:t>王译浠</w:t>
            </w:r>
            <w:proofErr w:type="spellEnd"/>
          </w:p>
        </w:tc>
        <w:tc>
          <w:tcPr>
            <w:tcW w:w="2820" w:type="dxa"/>
          </w:tcPr>
          <w:p w14:paraId="38C1B8DF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7ADE1F3F" w14:textId="77777777" w:rsidR="009F32A6" w:rsidRDefault="003934EF">
            <w:r>
              <w:t>Deep-Learning-Powered Neuromorphic Diffusion Metamaterials for Autonomous Concentration Gradient Stabilization</w:t>
            </w:r>
          </w:p>
        </w:tc>
      </w:tr>
      <w:tr w:rsidR="009F32A6" w14:paraId="4810AD37" w14:textId="77777777">
        <w:tc>
          <w:tcPr>
            <w:tcW w:w="1260" w:type="dxa"/>
          </w:tcPr>
          <w:p w14:paraId="5AF962B0" w14:textId="77777777" w:rsidR="009F32A6" w:rsidRDefault="003934EF">
            <w:r>
              <w:t>10:22–10:30</w:t>
            </w:r>
          </w:p>
        </w:tc>
        <w:tc>
          <w:tcPr>
            <w:tcW w:w="1260" w:type="dxa"/>
          </w:tcPr>
          <w:p w14:paraId="2C4BE217" w14:textId="77777777" w:rsidR="009F32A6" w:rsidRDefault="003934EF">
            <w:proofErr w:type="spellStart"/>
            <w:r>
              <w:rPr>
                <w:rFonts w:hint="eastAsia"/>
              </w:rPr>
              <w:t>赵智豪</w:t>
            </w:r>
            <w:proofErr w:type="spellEnd"/>
          </w:p>
        </w:tc>
        <w:tc>
          <w:tcPr>
            <w:tcW w:w="2820" w:type="dxa"/>
          </w:tcPr>
          <w:p w14:paraId="762D5243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43B9C03D" w14:textId="77777777" w:rsidR="009F32A6" w:rsidRDefault="003934EF">
            <w:r>
              <w:t>Gate-Tunable Nonreciprocal Surface-Plasmon-Polariton Thermal Transport and Machine-Learning-Assisted Heat-Flow Design</w:t>
            </w:r>
          </w:p>
        </w:tc>
      </w:tr>
      <w:tr w:rsidR="009F32A6" w14:paraId="2AE94FF7" w14:textId="77777777">
        <w:tc>
          <w:tcPr>
            <w:tcW w:w="1260" w:type="dxa"/>
          </w:tcPr>
          <w:p w14:paraId="42D1F4A4" w14:textId="77777777" w:rsidR="009F32A6" w:rsidRDefault="003934EF">
            <w:r>
              <w:t>10:30–10:38</w:t>
            </w:r>
          </w:p>
        </w:tc>
        <w:tc>
          <w:tcPr>
            <w:tcW w:w="1260" w:type="dxa"/>
          </w:tcPr>
          <w:p w14:paraId="0BA3135E" w14:textId="77777777" w:rsidR="009F32A6" w:rsidRDefault="003934EF">
            <w:proofErr w:type="spellStart"/>
            <w:r>
              <w:rPr>
                <w:rFonts w:hint="eastAsia"/>
              </w:rPr>
              <w:t>周宇鸿</w:t>
            </w:r>
            <w:proofErr w:type="spellEnd"/>
          </w:p>
        </w:tc>
        <w:tc>
          <w:tcPr>
            <w:tcW w:w="2820" w:type="dxa"/>
          </w:tcPr>
          <w:p w14:paraId="0A2AC42F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0C1744A6" w14:textId="77777777" w:rsidR="009F32A6" w:rsidRDefault="003934EF">
            <w:r>
              <w:t>Thermal Management for Advanced Packaging</w:t>
            </w:r>
          </w:p>
          <w:p w14:paraId="72441605" w14:textId="77777777" w:rsidR="00C21C6F" w:rsidRDefault="00C21C6F">
            <w:pPr>
              <w:rPr>
                <w:lang w:eastAsia="zh-CN"/>
              </w:rPr>
            </w:pPr>
          </w:p>
          <w:p w14:paraId="25B4FA0B" w14:textId="77777777" w:rsidR="00C21C6F" w:rsidRDefault="00C21C6F">
            <w:pPr>
              <w:rPr>
                <w:rFonts w:hint="eastAsia"/>
                <w:lang w:eastAsia="zh-CN"/>
              </w:rPr>
            </w:pPr>
          </w:p>
        </w:tc>
      </w:tr>
      <w:tr w:rsidR="009F32A6" w14:paraId="403A74A2" w14:textId="77777777">
        <w:tc>
          <w:tcPr>
            <w:tcW w:w="12360" w:type="dxa"/>
            <w:gridSpan w:val="4"/>
          </w:tcPr>
          <w:p w14:paraId="53AD73A5" w14:textId="77777777" w:rsidR="009F32A6" w:rsidRDefault="003934EF">
            <w:pPr>
              <w:rPr>
                <w:lang w:eastAsia="zh-CN"/>
              </w:rPr>
            </w:pPr>
            <w:r>
              <w:rPr>
                <w:rFonts w:ascii="宋体" w:hAnsi="宋体" w:hint="eastAsia"/>
                <w:b/>
                <w:sz w:val="19"/>
                <w:lang w:eastAsia="zh-CN"/>
              </w:rPr>
              <w:lastRenderedPageBreak/>
              <w:t>专题｜拓扑与新型输运（主持人：杨福宝）</w:t>
            </w:r>
          </w:p>
        </w:tc>
      </w:tr>
      <w:tr w:rsidR="009F32A6" w14:paraId="3BCD0AE2" w14:textId="77777777">
        <w:tc>
          <w:tcPr>
            <w:tcW w:w="1260" w:type="dxa"/>
          </w:tcPr>
          <w:p w14:paraId="1D992FB7" w14:textId="77777777" w:rsidR="009F32A6" w:rsidRDefault="003934EF">
            <w:r>
              <w:t>10:53–11:01</w:t>
            </w:r>
          </w:p>
        </w:tc>
        <w:tc>
          <w:tcPr>
            <w:tcW w:w="1260" w:type="dxa"/>
          </w:tcPr>
          <w:p w14:paraId="18C83030" w14:textId="77777777" w:rsidR="009F32A6" w:rsidRDefault="003934EF">
            <w:proofErr w:type="spellStart"/>
            <w:r>
              <w:rPr>
                <w:rFonts w:hint="eastAsia"/>
              </w:rPr>
              <w:t>谭黄秋睿</w:t>
            </w:r>
            <w:proofErr w:type="spellEnd"/>
          </w:p>
        </w:tc>
        <w:tc>
          <w:tcPr>
            <w:tcW w:w="2820" w:type="dxa"/>
          </w:tcPr>
          <w:p w14:paraId="52ED5776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76412248" w14:textId="77777777" w:rsidR="009F32A6" w:rsidRDefault="003934EF">
            <w:r>
              <w:t>Hybrid Localization Mechanism of Zigzag Edge States and Skin Effect in Non-Hermitian Honeycomb Lattices</w:t>
            </w:r>
          </w:p>
        </w:tc>
      </w:tr>
      <w:tr w:rsidR="009F32A6" w14:paraId="5252295B" w14:textId="77777777">
        <w:tc>
          <w:tcPr>
            <w:tcW w:w="1260" w:type="dxa"/>
          </w:tcPr>
          <w:p w14:paraId="44275B24" w14:textId="77777777" w:rsidR="009F32A6" w:rsidRDefault="003934EF">
            <w:r>
              <w:t>11:01–11:09</w:t>
            </w:r>
          </w:p>
        </w:tc>
        <w:tc>
          <w:tcPr>
            <w:tcW w:w="1260" w:type="dxa"/>
          </w:tcPr>
          <w:p w14:paraId="34E04228" w14:textId="77777777" w:rsidR="009F32A6" w:rsidRDefault="003934EF">
            <w:proofErr w:type="spellStart"/>
            <w:r>
              <w:rPr>
                <w:rFonts w:hint="eastAsia"/>
              </w:rPr>
              <w:t>张奕扬</w:t>
            </w:r>
            <w:proofErr w:type="spellEnd"/>
          </w:p>
        </w:tc>
        <w:tc>
          <w:tcPr>
            <w:tcW w:w="2820" w:type="dxa"/>
          </w:tcPr>
          <w:p w14:paraId="1A56B65A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0B9E488E" w14:textId="77777777" w:rsidR="009F32A6" w:rsidRDefault="003934EF">
            <w:r>
              <w:t>Dual-Zero-Scattering in Diffusive Transport</w:t>
            </w:r>
          </w:p>
        </w:tc>
      </w:tr>
      <w:tr w:rsidR="009F32A6" w14:paraId="0B941EF6" w14:textId="77777777">
        <w:tc>
          <w:tcPr>
            <w:tcW w:w="1260" w:type="dxa"/>
          </w:tcPr>
          <w:p w14:paraId="3509639F" w14:textId="77777777" w:rsidR="009F32A6" w:rsidRDefault="003934EF">
            <w:r>
              <w:t>11:09–11:17</w:t>
            </w:r>
          </w:p>
        </w:tc>
        <w:tc>
          <w:tcPr>
            <w:tcW w:w="1260" w:type="dxa"/>
          </w:tcPr>
          <w:p w14:paraId="443FA341" w14:textId="77777777" w:rsidR="009F32A6" w:rsidRDefault="003934EF">
            <w:proofErr w:type="spellStart"/>
            <w:r>
              <w:rPr>
                <w:rFonts w:hint="eastAsia"/>
              </w:rPr>
              <w:t>邱宇光</w:t>
            </w:r>
            <w:proofErr w:type="spellEnd"/>
          </w:p>
        </w:tc>
        <w:tc>
          <w:tcPr>
            <w:tcW w:w="2820" w:type="dxa"/>
          </w:tcPr>
          <w:p w14:paraId="5866BBF2" w14:textId="77777777" w:rsidR="009F32A6" w:rsidRDefault="003934EF">
            <w:proofErr w:type="spellStart"/>
            <w:r>
              <w:rPr>
                <w:rFonts w:hint="eastAsia"/>
              </w:rPr>
              <w:t>泉州师范学院</w:t>
            </w:r>
            <w:proofErr w:type="spellEnd"/>
          </w:p>
        </w:tc>
        <w:tc>
          <w:tcPr>
            <w:tcW w:w="7020" w:type="dxa"/>
          </w:tcPr>
          <w:p w14:paraId="784509C1" w14:textId="77777777" w:rsidR="009F32A6" w:rsidRDefault="003934EF">
            <w:r>
              <w:t>Generating negative diffusion by asymmetric structures</w:t>
            </w:r>
          </w:p>
        </w:tc>
      </w:tr>
      <w:tr w:rsidR="009F32A6" w14:paraId="4336BFA7" w14:textId="77777777">
        <w:tc>
          <w:tcPr>
            <w:tcW w:w="1260" w:type="dxa"/>
          </w:tcPr>
          <w:p w14:paraId="4C7481EF" w14:textId="77777777" w:rsidR="009F32A6" w:rsidRDefault="003934EF">
            <w:r>
              <w:t>11:17–11:25</w:t>
            </w:r>
          </w:p>
        </w:tc>
        <w:tc>
          <w:tcPr>
            <w:tcW w:w="1260" w:type="dxa"/>
          </w:tcPr>
          <w:p w14:paraId="2CA97B00" w14:textId="77777777" w:rsidR="009F32A6" w:rsidRDefault="003934EF">
            <w:proofErr w:type="spellStart"/>
            <w:r>
              <w:rPr>
                <w:rFonts w:hint="eastAsia"/>
              </w:rPr>
              <w:t>李沚昕</w:t>
            </w:r>
            <w:proofErr w:type="spellEnd"/>
          </w:p>
        </w:tc>
        <w:tc>
          <w:tcPr>
            <w:tcW w:w="2820" w:type="dxa"/>
          </w:tcPr>
          <w:p w14:paraId="7CE08C48" w14:textId="77777777" w:rsidR="009F32A6" w:rsidRDefault="003934EF">
            <w:proofErr w:type="spellStart"/>
            <w:r>
              <w:rPr>
                <w:rFonts w:hint="eastAsia"/>
              </w:rPr>
              <w:t>复旦大学</w:t>
            </w:r>
            <w:proofErr w:type="spellEnd"/>
          </w:p>
        </w:tc>
        <w:tc>
          <w:tcPr>
            <w:tcW w:w="7020" w:type="dxa"/>
          </w:tcPr>
          <w:p w14:paraId="4D72ABD4" w14:textId="77777777" w:rsidR="009F32A6" w:rsidRDefault="003934EF">
            <w:r>
              <w:t>Programmable Thermal Chirality in Active Metamaterials</w:t>
            </w:r>
          </w:p>
        </w:tc>
      </w:tr>
      <w:tr w:rsidR="009F32A6" w14:paraId="39E6D295" w14:textId="77777777">
        <w:tc>
          <w:tcPr>
            <w:tcW w:w="1260" w:type="dxa"/>
          </w:tcPr>
          <w:p w14:paraId="26634921" w14:textId="77777777" w:rsidR="009F32A6" w:rsidRDefault="003934EF">
            <w:r>
              <w:t>11:25–11:33</w:t>
            </w:r>
          </w:p>
        </w:tc>
        <w:tc>
          <w:tcPr>
            <w:tcW w:w="1260" w:type="dxa"/>
          </w:tcPr>
          <w:p w14:paraId="49F93A33" w14:textId="77777777" w:rsidR="009F32A6" w:rsidRDefault="003934EF">
            <w:proofErr w:type="spellStart"/>
            <w:r>
              <w:rPr>
                <w:rFonts w:hint="eastAsia"/>
              </w:rPr>
              <w:t>刘傲寒</w:t>
            </w:r>
            <w:proofErr w:type="spellEnd"/>
          </w:p>
        </w:tc>
        <w:tc>
          <w:tcPr>
            <w:tcW w:w="2820" w:type="dxa"/>
          </w:tcPr>
          <w:p w14:paraId="793A8DBE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565C9C58" w14:textId="77777777" w:rsidR="009F32A6" w:rsidRDefault="003934EF">
            <w:r>
              <w:t>The Diffusion–Confinement Paradox: Memory-Enhanced Topological Persistence</w:t>
            </w:r>
          </w:p>
        </w:tc>
      </w:tr>
      <w:tr w:rsidR="009F32A6" w14:paraId="208CA5B8" w14:textId="77777777">
        <w:tc>
          <w:tcPr>
            <w:tcW w:w="1260" w:type="dxa"/>
          </w:tcPr>
          <w:p w14:paraId="67296635" w14:textId="77777777" w:rsidR="009F32A6" w:rsidRDefault="003934EF">
            <w:r>
              <w:t>11:33–11:53</w:t>
            </w:r>
          </w:p>
        </w:tc>
        <w:tc>
          <w:tcPr>
            <w:tcW w:w="1260" w:type="dxa"/>
          </w:tcPr>
          <w:p w14:paraId="3A42F56B" w14:textId="77777777" w:rsidR="009F32A6" w:rsidRDefault="003934EF">
            <w:proofErr w:type="spellStart"/>
            <w:r>
              <w:rPr>
                <w:rFonts w:hint="eastAsia"/>
              </w:rPr>
              <w:t>杨福宝</w:t>
            </w:r>
            <w:proofErr w:type="spellEnd"/>
          </w:p>
        </w:tc>
        <w:tc>
          <w:tcPr>
            <w:tcW w:w="2820" w:type="dxa"/>
          </w:tcPr>
          <w:p w14:paraId="35CDCE82" w14:textId="77777777" w:rsidR="009F32A6" w:rsidRDefault="003934EF">
            <w:proofErr w:type="spellStart"/>
            <w:r>
              <w:rPr>
                <w:rFonts w:hint="eastAsia"/>
              </w:rPr>
              <w:t>上海理工大学</w:t>
            </w:r>
            <w:proofErr w:type="spellEnd"/>
          </w:p>
        </w:tc>
        <w:tc>
          <w:tcPr>
            <w:tcW w:w="7020" w:type="dxa"/>
          </w:tcPr>
          <w:p w14:paraId="33781364" w14:textId="77777777" w:rsidR="009F32A6" w:rsidRDefault="003934EF">
            <w:r>
              <w:t>Biomimetic diffusion metamaterials enabled by physical-geometric duality</w:t>
            </w:r>
          </w:p>
        </w:tc>
      </w:tr>
    </w:tbl>
    <w:p w14:paraId="4EBE34C5" w14:textId="77777777" w:rsidR="009F32A6" w:rsidRDefault="009F32A6"/>
    <w:sectPr w:rsidR="009F32A6" w:rsidSect="00034616">
      <w:footerReference w:type="default" r:id="rId7"/>
      <w:pgSz w:w="16838" w:h="11906" w:orient="landscape"/>
      <w:pgMar w:top="709" w:right="765" w:bottom="709" w:left="765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E111" w14:textId="77777777" w:rsidR="00BD743C" w:rsidRDefault="00BD743C">
      <w:pPr>
        <w:spacing w:after="0" w:line="240" w:lineRule="auto"/>
      </w:pPr>
      <w:r>
        <w:separator/>
      </w:r>
    </w:p>
  </w:endnote>
  <w:endnote w:type="continuationSeparator" w:id="0">
    <w:p w14:paraId="25CB6695" w14:textId="77777777" w:rsidR="00BD743C" w:rsidRDefault="00BD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31FF" w14:textId="1310AD10" w:rsidR="009F32A6" w:rsidRDefault="003934EF">
    <w:pPr>
      <w:pStyle w:val="ad"/>
      <w:jc w:val="center"/>
    </w:pPr>
    <w:proofErr w:type="spellStart"/>
    <w:r>
      <w:rPr>
        <w:rFonts w:ascii="Calibri" w:hAnsi="Calibri" w:hint="eastAsia"/>
        <w:color w:val="59636E"/>
        <w:sz w:val="16"/>
      </w:rPr>
      <w:t>ThermoMeta</w:t>
    </w:r>
    <w:proofErr w:type="spellEnd"/>
    <w:r>
      <w:rPr>
        <w:rFonts w:ascii="Calibri" w:hAnsi="Calibri" w:hint="eastAsia"/>
        <w:color w:val="59636E"/>
        <w:sz w:val="16"/>
      </w:rPr>
      <w:t xml:space="preserve"> 2026</w:t>
    </w:r>
    <w:r>
      <w:rPr>
        <w:rFonts w:ascii="Calibri" w:hAnsi="Calibri" w:hint="eastAsia"/>
        <w:color w:val="59636E"/>
        <w:sz w:val="16"/>
      </w:rPr>
      <w:t>｜分会场议程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652B" w14:textId="77777777" w:rsidR="00BD743C" w:rsidRDefault="00BD743C">
      <w:pPr>
        <w:spacing w:after="0" w:line="240" w:lineRule="auto"/>
      </w:pPr>
      <w:r>
        <w:separator/>
      </w:r>
    </w:p>
  </w:footnote>
  <w:footnote w:type="continuationSeparator" w:id="0">
    <w:p w14:paraId="1B765120" w14:textId="77777777" w:rsidR="00BD743C" w:rsidRDefault="00BD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8739F"/>
    <w:multiLevelType w:val="multilevel"/>
    <w:tmpl w:val="EBBE9DDA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4061588">
    <w:abstractNumId w:val="0"/>
  </w:num>
  <w:num w:numId="2" w16cid:durableId="17843767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742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971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5697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4633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09F9"/>
    <w:rsid w:val="0029639D"/>
    <w:rsid w:val="003259C5"/>
    <w:rsid w:val="00326F90"/>
    <w:rsid w:val="003934EF"/>
    <w:rsid w:val="005849A8"/>
    <w:rsid w:val="0067656C"/>
    <w:rsid w:val="00845135"/>
    <w:rsid w:val="008A5C12"/>
    <w:rsid w:val="008C0394"/>
    <w:rsid w:val="009451D7"/>
    <w:rsid w:val="009F32A6"/>
    <w:rsid w:val="00AA1D8D"/>
    <w:rsid w:val="00B47730"/>
    <w:rsid w:val="00BA3F6F"/>
    <w:rsid w:val="00BC5774"/>
    <w:rsid w:val="00BD743C"/>
    <w:rsid w:val="00C21C6F"/>
    <w:rsid w:val="00CB0664"/>
    <w:rsid w:val="00DE1582"/>
    <w:rsid w:val="00F34B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252A27"/>
  <w15:docId w15:val="{893D3329-018C-4770-9FF9-62D10EB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3F"/>
    <w:rPr>
      <w:rFonts w:ascii="微软雅黑" w:eastAsia="微软雅黑" w:hAnsi="微软雅黑"/>
      <w:sz w:val="21"/>
    </w:rPr>
  </w:style>
  <w:style w:type="paragraph" w:styleId="1">
    <w:name w:val="heading 1"/>
    <w:basedOn w:val="a"/>
    <w:next w:val="a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标题 3 字符"/>
    <w:basedOn w:val="a0"/>
    <w:link w:val="30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2-6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3">
    <w:name w:val="宏文本 字符"/>
    <w:basedOn w:val="a0"/>
    <w:link w:val="a4"/>
    <w:uiPriority w:val="99"/>
    <w:rsid w:val="0029639D"/>
    <w:rPr>
      <w:rFonts w:ascii="Courier" w:hAnsi="Courier"/>
      <w:sz w:val="20"/>
      <w:szCs w:val="20"/>
    </w:rPr>
  </w:style>
  <w:style w:type="table" w:styleId="a5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6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-2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32">
    <w:name w:val="Body Text 3"/>
    <w:basedOn w:val="a"/>
    <w:link w:val="33"/>
    <w:uiPriority w:val="99"/>
    <w:unhideWhenUsed/>
    <w:rsid w:val="00AA1D8D"/>
    <w:pPr>
      <w:spacing w:after="120"/>
    </w:pPr>
    <w:rPr>
      <w:sz w:val="16"/>
      <w:szCs w:val="16"/>
    </w:rPr>
  </w:style>
  <w:style w:type="table" w:styleId="-4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6">
    <w:name w:val="Table Grid"/>
    <w:basedOn w:val="a1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4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60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90">
    <w:name w:val="标题 9 字符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1-3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20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0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35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styleId="a8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9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styleId="aa">
    <w:name w:val="List"/>
    <w:basedOn w:val="a"/>
    <w:uiPriority w:val="99"/>
    <w:unhideWhenUsed/>
    <w:rsid w:val="00AA1D8D"/>
    <w:pPr>
      <w:ind w:left="360" w:hanging="360"/>
      <w:contextualSpacing/>
    </w:pPr>
  </w:style>
  <w:style w:type="character" w:customStyle="1" w:styleId="20">
    <w:name w:val="标题 2 字符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-40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21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b">
    <w:name w:val="Subtitle"/>
    <w:basedOn w:val="a"/>
    <w:next w:val="a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-30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1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2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1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61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31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5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customStyle="1" w:styleId="23">
    <w:name w:val="正文文本 2 字符"/>
    <w:basedOn w:val="a0"/>
    <w:link w:val="24"/>
    <w:uiPriority w:val="99"/>
    <w:rsid w:val="00AA1D8D"/>
  </w:style>
  <w:style w:type="character" w:customStyle="1" w:styleId="70">
    <w:name w:val="标题 7 字符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">
    <w:name w:val="List Bullet 3"/>
    <w:basedOn w:val="a"/>
    <w:uiPriority w:val="99"/>
    <w:unhideWhenUsed/>
    <w:rsid w:val="00326F90"/>
    <w:pPr>
      <w:numPr>
        <w:numId w:val="1"/>
      </w:numPr>
      <w:contextualSpacing/>
    </w:pPr>
  </w:style>
  <w:style w:type="table" w:styleId="-20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50">
    <w:name w:val="标题 5 字符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table" w:styleId="-12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62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50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d">
    <w:name w:val="footer"/>
    <w:basedOn w:val="a"/>
    <w:link w:val="a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1-5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character" w:customStyle="1" w:styleId="ae">
    <w:name w:val="页脚 字符"/>
    <w:basedOn w:val="a0"/>
    <w:link w:val="ad"/>
    <w:uiPriority w:val="99"/>
    <w:rsid w:val="00E618BF"/>
  </w:style>
  <w:style w:type="table" w:styleId="1-21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2-31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f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21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f0">
    <w:name w:val="标题 字符"/>
    <w:basedOn w:val="a0"/>
    <w:link w:val="af1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-60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c">
    <w:name w:val="副标题 字符"/>
    <w:basedOn w:val="a0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table" w:styleId="-51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80">
    <w:name w:val="标题 8 字符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table" w:styleId="1-50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6">
    <w:name w:val="List Number 3"/>
    <w:basedOn w:val="a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table" w:styleId="-33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2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2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OC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-13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60">
    <w:name w:val="标题 6 字符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f3">
    <w:name w:val="List Bullet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character" w:styleId="af4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table" w:styleId="af5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6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3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f8">
    <w:name w:val="header"/>
    <w:basedOn w:val="a"/>
    <w:link w:val="af9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-34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10">
    <w:name w:val="标题 1 字符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5">
    <w:name w:val="List 2"/>
    <w:basedOn w:val="a"/>
    <w:uiPriority w:val="99"/>
    <w:unhideWhenUsed/>
    <w:rsid w:val="00326F90"/>
    <w:pPr>
      <w:ind w:left="720" w:hanging="360"/>
      <w:contextualSpacing/>
    </w:p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26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character" w:customStyle="1" w:styleId="afa">
    <w:name w:val="明显引用 字符"/>
    <w:basedOn w:val="a0"/>
    <w:link w:val="afb"/>
    <w:uiPriority w:val="30"/>
    <w:rsid w:val="00FC693F"/>
    <w:rPr>
      <w:b/>
      <w:bCs/>
      <w:i/>
      <w:iCs/>
      <w:color w:val="4F81BD" w:themeColor="accent1"/>
    </w:rPr>
  </w:style>
  <w:style w:type="paragraph" w:styleId="27">
    <w:name w:val="List Bullet 2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1-60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2-5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c">
    <w:name w:val="Body Text"/>
    <w:basedOn w:val="a"/>
    <w:link w:val="afd"/>
    <w:uiPriority w:val="99"/>
    <w:unhideWhenUsed/>
    <w:rsid w:val="00AA1D8D"/>
    <w:pPr>
      <w:spacing w:after="120"/>
    </w:pPr>
  </w:style>
  <w:style w:type="character" w:styleId="afe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table" w:styleId="aff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4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f0">
    <w:name w:val="Quote"/>
    <w:basedOn w:val="a"/>
    <w:next w:val="a"/>
    <w:link w:val="aff1"/>
    <w:uiPriority w:val="29"/>
    <w:qFormat/>
    <w:rsid w:val="00FC693F"/>
    <w:rPr>
      <w:i/>
      <w:iCs/>
      <w:color w:val="000000" w:themeColor="text1"/>
    </w:rPr>
  </w:style>
  <w:style w:type="table" w:styleId="-2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ff2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33">
    <w:name w:val="正文文本 3 字符"/>
    <w:basedOn w:val="a0"/>
    <w:link w:val="32"/>
    <w:uiPriority w:val="99"/>
    <w:rsid w:val="00AA1D8D"/>
    <w:rPr>
      <w:sz w:val="16"/>
      <w:szCs w:val="16"/>
    </w:r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40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45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23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64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61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13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ff3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24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-1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ff4">
    <w:name w:val="Emphasis"/>
    <w:basedOn w:val="a0"/>
    <w:uiPriority w:val="20"/>
    <w:qFormat/>
    <w:rsid w:val="00FC693F"/>
    <w:rPr>
      <w:i/>
      <w:iCs/>
    </w:rPr>
  </w:style>
  <w:style w:type="character" w:styleId="aff5">
    <w:name w:val="Strong"/>
    <w:basedOn w:val="a0"/>
    <w:uiPriority w:val="22"/>
    <w:qFormat/>
    <w:rsid w:val="00FC693F"/>
    <w:rPr>
      <w:b/>
      <w:bCs/>
    </w:rPr>
  </w:style>
  <w:style w:type="character" w:customStyle="1" w:styleId="aff1">
    <w:name w:val="引用 字符"/>
    <w:basedOn w:val="a0"/>
    <w:link w:val="aff0"/>
    <w:uiPriority w:val="29"/>
    <w:rsid w:val="00FC693F"/>
    <w:rPr>
      <w:i/>
      <w:iCs/>
      <w:color w:val="000000" w:themeColor="text1"/>
    </w:r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53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f1">
    <w:name w:val="Title"/>
    <w:basedOn w:val="a"/>
    <w:next w:val="a"/>
    <w:link w:val="af0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30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51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6">
    <w:name w:val="List Paragraph"/>
    <w:basedOn w:val="a"/>
    <w:uiPriority w:val="34"/>
    <w:qFormat/>
    <w:rsid w:val="00FC693F"/>
    <w:pPr>
      <w:ind w:left="720"/>
      <w:contextualSpacing/>
    </w:pPr>
  </w:style>
  <w:style w:type="character" w:customStyle="1" w:styleId="afd">
    <w:name w:val="正文文本 字符"/>
    <w:basedOn w:val="a0"/>
    <w:link w:val="afc"/>
    <w:uiPriority w:val="99"/>
    <w:rsid w:val="00AA1D8D"/>
  </w:style>
  <w:style w:type="paragraph" w:styleId="29">
    <w:name w:val="List Number 2"/>
    <w:basedOn w:val="a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40">
    <w:name w:val="标题 4 字符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2-1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41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-54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24">
    <w:name w:val="Body Text 2"/>
    <w:basedOn w:val="a"/>
    <w:link w:val="23"/>
    <w:uiPriority w:val="99"/>
    <w:unhideWhenUsed/>
    <w:rsid w:val="00AA1D8D"/>
    <w:pPr>
      <w:spacing w:after="120" w:line="480" w:lineRule="auto"/>
    </w:pPr>
  </w:style>
  <w:style w:type="table" w:styleId="1-31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List Number"/>
    <w:basedOn w:val="a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65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aff8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table" w:styleId="-15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af9">
    <w:name w:val="页眉 字符"/>
    <w:basedOn w:val="a0"/>
    <w:link w:val="af8"/>
    <w:uiPriority w:val="99"/>
    <w:rsid w:val="00E618BF"/>
  </w:style>
  <w:style w:type="table" w:styleId="-35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37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paragraph" w:styleId="afb">
    <w:name w:val="Intense Quote"/>
    <w:basedOn w:val="a"/>
    <w:next w:val="a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4">
    <w:name w:val="macro"/>
    <w:link w:val="a3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刘 晋榕</cp:lastModifiedBy>
  <cp:revision>4</cp:revision>
  <cp:lastPrinted>2026-07-31T03:13:00Z</cp:lastPrinted>
  <dcterms:created xsi:type="dcterms:W3CDTF">2026-07-29T20:17:00Z</dcterms:created>
  <dcterms:modified xsi:type="dcterms:W3CDTF">2026-07-31T04:05:00Z</dcterms:modified>
</cp:coreProperties>
</file>